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3.xml" ContentType="application/vnd.openxmlformats-officedocument.wordprocessingml.footer+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4.xml" ContentType="application/vnd.openxmlformats-officedocument.wordprocessingml.footer+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5.xml" ContentType="application/vnd.openxmlformats-officedocument.wordprocessingml.footer+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6.xml" ContentType="application/vnd.openxmlformats-officedocument.wordprocessingml.footer+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54E" w:rsidRPr="0084446B" w:rsidRDefault="00A1754E" w:rsidP="00A1754E">
      <w:pPr>
        <w:rPr>
          <w:b/>
          <w:color w:val="7030A0"/>
          <w:sz w:val="28"/>
          <w:szCs w:val="28"/>
        </w:rPr>
      </w:pPr>
      <w:r w:rsidRPr="0084446B">
        <w:rPr>
          <w:b/>
          <w:color w:val="7030A0"/>
          <w:sz w:val="28"/>
          <w:szCs w:val="28"/>
        </w:rPr>
        <w:t xml:space="preserve">Indicators of the ECIMC Board </w:t>
      </w:r>
    </w:p>
    <w:p w:rsidR="00A1754E" w:rsidRDefault="00A1754E" w:rsidP="00A1754E">
      <w:pPr>
        <w:pStyle w:val="Heading2"/>
      </w:pPr>
      <w:bookmarkStart w:id="0" w:name="_Toc437244728"/>
      <w:r>
        <w:t>Analysis &amp; Progress Update of the Information collected to identify indicators</w:t>
      </w:r>
      <w:bookmarkEnd w:id="0"/>
      <w:r>
        <w:t xml:space="preserve"> </w:t>
      </w:r>
    </w:p>
    <w:p w:rsidR="00A1754E" w:rsidRPr="00B20817" w:rsidRDefault="00A1754E" w:rsidP="00A1754E">
      <w:pPr>
        <w:spacing w:after="0" w:line="259" w:lineRule="auto"/>
        <w:ind w:left="0" w:right="0" w:firstLine="0"/>
        <w:rPr>
          <w:sz w:val="16"/>
          <w:szCs w:val="16"/>
        </w:rPr>
      </w:pPr>
      <w:r w:rsidRPr="00B20817">
        <w:rPr>
          <w:rFonts w:ascii="Calibri" w:eastAsia="Calibri" w:hAnsi="Calibri" w:cs="Calibri"/>
          <w:b/>
          <w:i/>
          <w:color w:val="5F497A"/>
          <w:sz w:val="16"/>
          <w:szCs w:val="16"/>
        </w:rPr>
        <w:t xml:space="preserve"> </w:t>
      </w:r>
    </w:p>
    <w:p w:rsidR="00A1754E" w:rsidRDefault="00A1754E" w:rsidP="00A1754E">
      <w:pPr>
        <w:spacing w:after="0" w:line="259" w:lineRule="auto"/>
        <w:ind w:left="-5" w:right="0"/>
      </w:pPr>
      <w:r>
        <w:rPr>
          <w:rFonts w:ascii="Calibri" w:eastAsia="Calibri" w:hAnsi="Calibri" w:cs="Calibri"/>
          <w:b/>
          <w:i/>
          <w:color w:val="5F497A"/>
        </w:rPr>
        <w:t xml:space="preserve">State Result Codes: </w:t>
      </w:r>
    </w:p>
    <w:p w:rsidR="00A1754E" w:rsidRDefault="00A1754E" w:rsidP="00A1754E">
      <w:pPr>
        <w:numPr>
          <w:ilvl w:val="0"/>
          <w:numId w:val="1"/>
        </w:numPr>
        <w:spacing w:after="0" w:line="259" w:lineRule="auto"/>
        <w:ind w:right="0" w:hanging="221"/>
      </w:pPr>
      <w:r>
        <w:rPr>
          <w:rFonts w:ascii="Calibri" w:eastAsia="Calibri" w:hAnsi="Calibri" w:cs="Calibri"/>
          <w:b/>
          <w:i/>
          <w:color w:val="5F497A"/>
          <w:sz w:val="18"/>
        </w:rPr>
        <w:t xml:space="preserve">Healthy Children </w:t>
      </w:r>
      <w:r>
        <w:rPr>
          <w:rFonts w:ascii="Calibri" w:eastAsia="Calibri" w:hAnsi="Calibri" w:cs="Calibri"/>
          <w:b/>
          <w:i/>
          <w:color w:val="5F497A"/>
        </w:rPr>
        <w:t xml:space="preserve"> </w:t>
      </w:r>
    </w:p>
    <w:p w:rsidR="00A1754E" w:rsidRDefault="00A1754E" w:rsidP="00A1754E">
      <w:pPr>
        <w:numPr>
          <w:ilvl w:val="0"/>
          <w:numId w:val="1"/>
        </w:numPr>
        <w:spacing w:after="0" w:line="259" w:lineRule="auto"/>
        <w:ind w:right="0" w:hanging="221"/>
      </w:pPr>
      <w:r>
        <w:rPr>
          <w:rFonts w:ascii="Calibri" w:eastAsia="Calibri" w:hAnsi="Calibri" w:cs="Calibri"/>
          <w:b/>
          <w:i/>
          <w:color w:val="5F497A"/>
          <w:sz w:val="18"/>
        </w:rPr>
        <w:t xml:space="preserve">Children Ready to Succeed in School  </w:t>
      </w:r>
    </w:p>
    <w:p w:rsidR="00A1754E" w:rsidRDefault="00A1754E" w:rsidP="00A1754E">
      <w:pPr>
        <w:numPr>
          <w:ilvl w:val="0"/>
          <w:numId w:val="1"/>
        </w:numPr>
        <w:spacing w:after="0" w:line="259" w:lineRule="auto"/>
        <w:ind w:right="0" w:hanging="221"/>
      </w:pPr>
      <w:r>
        <w:rPr>
          <w:rFonts w:ascii="Calibri" w:eastAsia="Calibri" w:hAnsi="Calibri" w:cs="Calibri"/>
          <w:b/>
          <w:i/>
          <w:color w:val="5F497A"/>
          <w:sz w:val="18"/>
        </w:rPr>
        <w:t xml:space="preserve">Safe and Supportive Communities  </w:t>
      </w:r>
    </w:p>
    <w:p w:rsidR="00A1754E" w:rsidRDefault="00A1754E" w:rsidP="00A1754E">
      <w:pPr>
        <w:numPr>
          <w:ilvl w:val="0"/>
          <w:numId w:val="1"/>
        </w:numPr>
        <w:spacing w:after="0" w:line="259" w:lineRule="auto"/>
        <w:ind w:right="0" w:hanging="221"/>
      </w:pPr>
      <w:r>
        <w:rPr>
          <w:rFonts w:ascii="Calibri" w:eastAsia="Calibri" w:hAnsi="Calibri" w:cs="Calibri"/>
          <w:b/>
          <w:i/>
          <w:color w:val="5F497A"/>
          <w:sz w:val="18"/>
        </w:rPr>
        <w:t xml:space="preserve">Secure and Nurturing Families   </w:t>
      </w:r>
    </w:p>
    <w:p w:rsidR="00A1754E" w:rsidRPr="002E4FB6" w:rsidRDefault="00A1754E" w:rsidP="00A1754E">
      <w:pPr>
        <w:numPr>
          <w:ilvl w:val="0"/>
          <w:numId w:val="1"/>
        </w:numPr>
        <w:spacing w:after="0" w:line="259" w:lineRule="auto"/>
        <w:ind w:right="0" w:hanging="221"/>
      </w:pPr>
      <w:r>
        <w:rPr>
          <w:rFonts w:ascii="Calibri" w:eastAsia="Calibri" w:hAnsi="Calibri" w:cs="Calibri"/>
          <w:b/>
          <w:i/>
          <w:color w:val="5F497A"/>
          <w:sz w:val="18"/>
        </w:rPr>
        <w:t xml:space="preserve">Secure and Nurturing Early Learning Environments  </w:t>
      </w:r>
    </w:p>
    <w:p w:rsidR="00A1754E" w:rsidRDefault="00A1754E" w:rsidP="00A1754E">
      <w:pPr>
        <w:spacing w:after="0" w:line="259" w:lineRule="auto"/>
        <w:ind w:right="0"/>
        <w:rPr>
          <w:rFonts w:ascii="Calibri" w:eastAsia="Calibri" w:hAnsi="Calibri" w:cs="Calibri"/>
          <w:b/>
          <w:i/>
          <w:color w:val="5F497A"/>
          <w:sz w:val="18"/>
        </w:rPr>
      </w:pPr>
    </w:p>
    <w:tbl>
      <w:tblPr>
        <w:tblStyle w:val="TableGrid"/>
        <w:tblW w:w="0" w:type="auto"/>
        <w:tblInd w:w="10" w:type="dxa"/>
        <w:tblLook w:val="04A0" w:firstRow="1" w:lastRow="0" w:firstColumn="1" w:lastColumn="0" w:noHBand="0" w:noVBand="1"/>
      </w:tblPr>
      <w:tblGrid>
        <w:gridCol w:w="3945"/>
        <w:gridCol w:w="6281"/>
      </w:tblGrid>
      <w:tr w:rsidR="007570E4" w:rsidTr="00617770">
        <w:tc>
          <w:tcPr>
            <w:tcW w:w="3945" w:type="dxa"/>
            <w:vAlign w:val="center"/>
          </w:tcPr>
          <w:p w:rsidR="007570E4" w:rsidRPr="007570E4" w:rsidRDefault="007570E4" w:rsidP="00617770">
            <w:pPr>
              <w:spacing w:after="0" w:line="259" w:lineRule="auto"/>
              <w:ind w:left="0" w:right="0" w:firstLine="0"/>
              <w:jc w:val="right"/>
              <w:rPr>
                <w:rFonts w:ascii="Calibri" w:eastAsia="Times New Roman" w:hAnsi="Calibri" w:cs="Times New Roman"/>
                <w:b/>
                <w:bCs/>
                <w:szCs w:val="24"/>
              </w:rPr>
            </w:pPr>
            <w:r w:rsidRPr="007570E4">
              <w:rPr>
                <w:rFonts w:ascii="Calibri" w:eastAsia="Times New Roman" w:hAnsi="Calibri" w:cs="Times New Roman"/>
                <w:b/>
                <w:bCs/>
                <w:szCs w:val="24"/>
              </w:rPr>
              <w:t>ECIMC Indicator:</w:t>
            </w:r>
          </w:p>
        </w:tc>
        <w:tc>
          <w:tcPr>
            <w:tcW w:w="6281" w:type="dxa"/>
            <w:vAlign w:val="center"/>
          </w:tcPr>
          <w:p w:rsidR="007570E4" w:rsidRDefault="007570E4" w:rsidP="00617770">
            <w:pPr>
              <w:spacing w:after="0" w:line="259" w:lineRule="auto"/>
              <w:ind w:left="0" w:right="0" w:firstLine="0"/>
              <w:rPr>
                <w:rFonts w:ascii="Calibri" w:eastAsia="Times New Roman" w:hAnsi="Calibri" w:cs="Times New Roman"/>
                <w:bCs/>
                <w:szCs w:val="24"/>
              </w:rPr>
            </w:pPr>
            <w:r w:rsidRPr="007570E4">
              <w:rPr>
                <w:rFonts w:ascii="Calibri" w:eastAsia="Times New Roman" w:hAnsi="Calibri" w:cs="Times New Roman"/>
                <w:b/>
                <w:bCs/>
                <w:szCs w:val="24"/>
              </w:rPr>
              <w:t>Child abuse rate in Muscatine County for children ages 0-5</w:t>
            </w:r>
          </w:p>
          <w:p w:rsidR="007570E4" w:rsidRPr="007570E4" w:rsidRDefault="007570E4" w:rsidP="00617770">
            <w:pPr>
              <w:spacing w:after="0" w:line="259" w:lineRule="auto"/>
              <w:ind w:left="0" w:right="0" w:firstLine="0"/>
              <w:rPr>
                <w:rFonts w:ascii="Calibri" w:eastAsia="Times New Roman" w:hAnsi="Calibri" w:cs="Times New Roman"/>
                <w:bCs/>
                <w:szCs w:val="24"/>
              </w:rPr>
            </w:pPr>
            <w:r w:rsidRPr="00682613">
              <w:rPr>
                <w:rFonts w:ascii="Calibri" w:eastAsia="Times New Roman" w:hAnsi="Calibri" w:cs="Times New Roman"/>
                <w:bCs/>
                <w:i/>
                <w:sz w:val="18"/>
                <w:szCs w:val="18"/>
              </w:rPr>
              <w:t>(</w:t>
            </w:r>
            <w:r w:rsidRPr="00C05261">
              <w:rPr>
                <w:rFonts w:ascii="Calibri" w:eastAsia="Times New Roman" w:hAnsi="Calibri" w:cs="Times New Roman"/>
                <w:i/>
                <w:iCs/>
                <w:sz w:val="18"/>
                <w:szCs w:val="18"/>
              </w:rPr>
              <w:t>In 2012 or 2013 a new baseline was started.</w:t>
            </w:r>
            <w:r>
              <w:rPr>
                <w:rFonts w:ascii="Calibri" w:eastAsia="Times New Roman" w:hAnsi="Calibri" w:cs="Times New Roman"/>
                <w:i/>
                <w:iCs/>
                <w:sz w:val="18"/>
                <w:szCs w:val="18"/>
              </w:rPr>
              <w:t>)</w:t>
            </w:r>
          </w:p>
        </w:tc>
      </w:tr>
      <w:tr w:rsidR="00B666BA" w:rsidTr="00617770">
        <w:tc>
          <w:tcPr>
            <w:tcW w:w="3945" w:type="dxa"/>
            <w:vAlign w:val="center"/>
          </w:tcPr>
          <w:p w:rsidR="00B666BA" w:rsidRPr="00C05261" w:rsidRDefault="007570E4" w:rsidP="00617770">
            <w:pPr>
              <w:spacing w:after="0" w:line="259" w:lineRule="auto"/>
              <w:ind w:left="0" w:right="0" w:firstLine="0"/>
              <w:jc w:val="right"/>
              <w:rPr>
                <w:rFonts w:ascii="Calibri" w:eastAsia="Times New Roman" w:hAnsi="Calibri" w:cs="Times New Roman"/>
                <w:b/>
                <w:bCs/>
                <w:sz w:val="20"/>
                <w:szCs w:val="20"/>
              </w:rPr>
            </w:pPr>
            <w:r w:rsidRPr="00C05261">
              <w:rPr>
                <w:rFonts w:ascii="Calibri" w:eastAsia="Times New Roman" w:hAnsi="Calibri" w:cs="Times New Roman"/>
                <w:b/>
                <w:bCs/>
                <w:sz w:val="18"/>
                <w:szCs w:val="18"/>
              </w:rPr>
              <w:t>ECIMC Priority:</w:t>
            </w:r>
          </w:p>
        </w:tc>
        <w:tc>
          <w:tcPr>
            <w:tcW w:w="6281" w:type="dxa"/>
            <w:vAlign w:val="center"/>
          </w:tcPr>
          <w:p w:rsidR="00B666BA" w:rsidRPr="00C05261" w:rsidRDefault="007570E4" w:rsidP="00617770">
            <w:pPr>
              <w:spacing w:after="0" w:line="259" w:lineRule="auto"/>
              <w:ind w:left="0" w:right="0" w:firstLine="0"/>
              <w:rPr>
                <w:rFonts w:ascii="Calibri" w:eastAsia="Times New Roman" w:hAnsi="Calibri" w:cs="Times New Roman"/>
                <w:b/>
                <w:bCs/>
                <w:sz w:val="20"/>
                <w:szCs w:val="20"/>
              </w:rPr>
            </w:pPr>
            <w:r w:rsidRPr="00C05261">
              <w:rPr>
                <w:rFonts w:ascii="Calibri" w:eastAsia="Times New Roman" w:hAnsi="Calibri" w:cs="Times New Roman"/>
                <w:b/>
                <w:bCs/>
                <w:sz w:val="18"/>
                <w:szCs w:val="18"/>
              </w:rPr>
              <w:t>Assisting the advancement of positive parenting skills to foster the well-being and success of children ages 0-5.</w:t>
            </w:r>
          </w:p>
        </w:tc>
      </w:tr>
      <w:tr w:rsidR="00B666BA" w:rsidTr="00617770">
        <w:tc>
          <w:tcPr>
            <w:tcW w:w="3945" w:type="dxa"/>
            <w:vAlign w:val="center"/>
          </w:tcPr>
          <w:p w:rsidR="00B666BA" w:rsidRPr="007F1FEB" w:rsidRDefault="00B666BA" w:rsidP="00617770">
            <w:pPr>
              <w:spacing w:after="0" w:line="259" w:lineRule="auto"/>
              <w:ind w:left="0" w:right="0" w:firstLine="0"/>
              <w:jc w:val="right"/>
              <w:rPr>
                <w:rFonts w:eastAsia="Calibri"/>
                <w:color w:val="auto"/>
                <w:sz w:val="18"/>
              </w:rPr>
            </w:pPr>
            <w:r w:rsidRPr="00C05261">
              <w:rPr>
                <w:rFonts w:ascii="Calibri" w:eastAsia="Times New Roman" w:hAnsi="Calibri" w:cs="Times New Roman"/>
                <w:b/>
                <w:bCs/>
                <w:sz w:val="20"/>
                <w:szCs w:val="20"/>
              </w:rPr>
              <w:t>State Result Codes Linked to th</w:t>
            </w:r>
            <w:r>
              <w:rPr>
                <w:rFonts w:ascii="Calibri" w:eastAsia="Times New Roman" w:hAnsi="Calibri" w:cs="Times New Roman"/>
                <w:b/>
                <w:bCs/>
                <w:sz w:val="20"/>
                <w:szCs w:val="20"/>
              </w:rPr>
              <w:t>is</w:t>
            </w:r>
            <w:r w:rsidRPr="00C05261">
              <w:rPr>
                <w:rFonts w:ascii="Calibri" w:eastAsia="Times New Roman" w:hAnsi="Calibri" w:cs="Times New Roman"/>
                <w:b/>
                <w:bCs/>
                <w:sz w:val="20"/>
                <w:szCs w:val="20"/>
              </w:rPr>
              <w:t xml:space="preserve"> Indicator</w:t>
            </w:r>
            <w:r>
              <w:rPr>
                <w:rFonts w:ascii="Calibri" w:eastAsia="Times New Roman" w:hAnsi="Calibri" w:cs="Times New Roman"/>
                <w:b/>
                <w:bCs/>
                <w:sz w:val="20"/>
                <w:szCs w:val="20"/>
              </w:rPr>
              <w:t>:</w:t>
            </w:r>
          </w:p>
        </w:tc>
        <w:tc>
          <w:tcPr>
            <w:tcW w:w="6281" w:type="dxa"/>
            <w:vAlign w:val="center"/>
          </w:tcPr>
          <w:p w:rsidR="00B666BA" w:rsidRPr="007F1FEB" w:rsidRDefault="007570E4" w:rsidP="00617770">
            <w:pPr>
              <w:spacing w:after="0" w:line="259" w:lineRule="auto"/>
              <w:ind w:left="0" w:right="0" w:firstLine="0"/>
              <w:rPr>
                <w:rFonts w:eastAsia="Calibri"/>
                <w:color w:val="auto"/>
                <w:sz w:val="18"/>
              </w:rPr>
            </w:pPr>
            <w:r w:rsidRPr="00C05261">
              <w:rPr>
                <w:rFonts w:ascii="Calibri" w:eastAsia="Times New Roman" w:hAnsi="Calibri" w:cs="Times New Roman"/>
                <w:sz w:val="18"/>
                <w:szCs w:val="18"/>
              </w:rPr>
              <w:t>A, B, C, D, E</w:t>
            </w:r>
            <w:r w:rsidRPr="007F1FEB">
              <w:rPr>
                <w:rFonts w:eastAsia="Calibri"/>
                <w:color w:val="auto"/>
                <w:sz w:val="18"/>
              </w:rPr>
              <w:t xml:space="preserve"> </w:t>
            </w:r>
          </w:p>
        </w:tc>
      </w:tr>
      <w:tr w:rsidR="00B666BA" w:rsidRPr="00D16F1D" w:rsidTr="00617770">
        <w:tc>
          <w:tcPr>
            <w:tcW w:w="3945" w:type="dxa"/>
            <w:vAlign w:val="center"/>
          </w:tcPr>
          <w:p w:rsidR="00B666BA" w:rsidRPr="00D16F1D" w:rsidRDefault="007570E4" w:rsidP="00617770">
            <w:pPr>
              <w:spacing w:after="0" w:line="259" w:lineRule="auto"/>
              <w:ind w:left="0" w:right="0" w:firstLine="0"/>
              <w:jc w:val="right"/>
              <w:rPr>
                <w:rFonts w:ascii="Calibri" w:eastAsia="Times New Roman" w:hAnsi="Calibri" w:cs="Times New Roman"/>
                <w:bCs/>
                <w:sz w:val="20"/>
                <w:szCs w:val="20"/>
              </w:rPr>
            </w:pPr>
            <w:r w:rsidRPr="00C05261">
              <w:rPr>
                <w:rFonts w:ascii="Calibri" w:eastAsia="Times New Roman" w:hAnsi="Calibri" w:cs="Times New Roman"/>
                <w:b/>
                <w:bCs/>
                <w:sz w:val="20"/>
                <w:szCs w:val="20"/>
              </w:rPr>
              <w:t>Source of data</w:t>
            </w:r>
            <w:r>
              <w:rPr>
                <w:rFonts w:ascii="Calibri" w:eastAsia="Times New Roman" w:hAnsi="Calibri" w:cs="Times New Roman"/>
                <w:b/>
                <w:bCs/>
                <w:sz w:val="20"/>
                <w:szCs w:val="20"/>
              </w:rPr>
              <w:t>:</w:t>
            </w:r>
          </w:p>
        </w:tc>
        <w:tc>
          <w:tcPr>
            <w:tcW w:w="6281" w:type="dxa"/>
            <w:vAlign w:val="center"/>
          </w:tcPr>
          <w:p w:rsidR="00B666BA" w:rsidRPr="00D16F1D" w:rsidRDefault="003911FB" w:rsidP="00617770">
            <w:pPr>
              <w:spacing w:after="0" w:line="259" w:lineRule="auto"/>
              <w:ind w:left="0" w:right="0" w:firstLine="0"/>
              <w:rPr>
                <w:rFonts w:ascii="Calibri" w:eastAsia="Times New Roman" w:hAnsi="Calibri" w:cs="Times New Roman"/>
                <w:bCs/>
                <w:sz w:val="20"/>
                <w:szCs w:val="20"/>
              </w:rPr>
            </w:pPr>
            <w:hyperlink r:id="rId8" w:history="1">
              <w:r w:rsidR="0024745F" w:rsidRPr="00A42A0A">
                <w:rPr>
                  <w:rStyle w:val="Hyperlink"/>
                  <w:rFonts w:ascii="Calibri" w:eastAsia="Times New Roman" w:hAnsi="Calibri" w:cs="Times New Roman"/>
                  <w:sz w:val="18"/>
                  <w:szCs w:val="18"/>
                </w:rPr>
                <w:t>http://dhs.iowa.gov/reports/child-abuse-statistics</w:t>
              </w:r>
            </w:hyperlink>
          </w:p>
        </w:tc>
      </w:tr>
      <w:tr w:rsidR="007570E4" w:rsidRPr="00D16F1D" w:rsidTr="00617770">
        <w:tc>
          <w:tcPr>
            <w:tcW w:w="3945" w:type="dxa"/>
            <w:vAlign w:val="center"/>
          </w:tcPr>
          <w:p w:rsidR="007570E4" w:rsidRPr="00C05261" w:rsidRDefault="007570E4" w:rsidP="00617770">
            <w:pPr>
              <w:spacing w:after="0" w:line="259" w:lineRule="auto"/>
              <w:ind w:left="0" w:right="0" w:firstLine="0"/>
              <w:jc w:val="right"/>
              <w:rPr>
                <w:rFonts w:ascii="Calibri" w:eastAsia="Times New Roman" w:hAnsi="Calibri" w:cs="Times New Roman"/>
                <w:b/>
                <w:bCs/>
                <w:sz w:val="20"/>
                <w:szCs w:val="20"/>
              </w:rPr>
            </w:pPr>
            <w:r w:rsidRPr="00C05261">
              <w:rPr>
                <w:rFonts w:ascii="Calibri" w:eastAsia="Times New Roman" w:hAnsi="Calibri" w:cs="Times New Roman"/>
                <w:b/>
                <w:bCs/>
                <w:sz w:val="20"/>
                <w:szCs w:val="20"/>
              </w:rPr>
              <w:t>Goal (</w:t>
            </w:r>
            <w:r w:rsidRPr="00C05261">
              <w:rPr>
                <w:rFonts w:ascii="Calibri" w:eastAsia="Times New Roman" w:hAnsi="Calibri" w:cs="Times New Roman"/>
                <w:b/>
                <w:bCs/>
                <w:sz w:val="20"/>
                <w:szCs w:val="20"/>
                <w:u w:val="single"/>
              </w:rPr>
              <w:t>numerical value</w:t>
            </w:r>
            <w:r w:rsidRPr="00C05261">
              <w:rPr>
                <w:rFonts w:ascii="Calibri" w:eastAsia="Times New Roman" w:hAnsi="Calibri" w:cs="Times New Roman"/>
                <w:b/>
                <w:bCs/>
                <w:sz w:val="20"/>
                <w:szCs w:val="20"/>
              </w:rPr>
              <w:t xml:space="preserve"> &amp; projected timeline)</w:t>
            </w:r>
            <w:r>
              <w:rPr>
                <w:rFonts w:ascii="Calibri" w:eastAsia="Times New Roman" w:hAnsi="Calibri" w:cs="Times New Roman"/>
                <w:b/>
                <w:bCs/>
                <w:sz w:val="20"/>
                <w:szCs w:val="20"/>
              </w:rPr>
              <w:t>:</w:t>
            </w:r>
          </w:p>
        </w:tc>
        <w:tc>
          <w:tcPr>
            <w:tcW w:w="6281" w:type="dxa"/>
            <w:vAlign w:val="center"/>
          </w:tcPr>
          <w:p w:rsidR="007570E4" w:rsidRPr="00C05261" w:rsidRDefault="007570E4" w:rsidP="00617770">
            <w:pPr>
              <w:spacing w:after="0" w:line="259" w:lineRule="auto"/>
              <w:ind w:left="0" w:right="0" w:firstLine="0"/>
              <w:rPr>
                <w:rFonts w:ascii="Calibri" w:eastAsia="Times New Roman" w:hAnsi="Calibri" w:cs="Times New Roman"/>
                <w:sz w:val="18"/>
                <w:szCs w:val="18"/>
              </w:rPr>
            </w:pPr>
            <w:r w:rsidRPr="00C05261">
              <w:rPr>
                <w:rFonts w:ascii="Calibri" w:eastAsia="Times New Roman" w:hAnsi="Calibri" w:cs="Times New Roman"/>
                <w:sz w:val="18"/>
                <w:szCs w:val="18"/>
              </w:rPr>
              <w:t>Decrease percent of reported or founded at age 5 or younger to be below the Iowa's average of 50.8% by January 1, 2019</w:t>
            </w:r>
            <w:r>
              <w:rPr>
                <w:rFonts w:ascii="Calibri" w:eastAsia="Times New Roman" w:hAnsi="Calibri" w:cs="Times New Roman"/>
                <w:sz w:val="18"/>
                <w:szCs w:val="18"/>
              </w:rPr>
              <w:t>.</w:t>
            </w:r>
          </w:p>
        </w:tc>
      </w:tr>
      <w:tr w:rsidR="007570E4" w:rsidRPr="00D16F1D" w:rsidTr="00617770">
        <w:tc>
          <w:tcPr>
            <w:tcW w:w="3945" w:type="dxa"/>
            <w:vAlign w:val="center"/>
          </w:tcPr>
          <w:p w:rsidR="007570E4" w:rsidRPr="00C05261" w:rsidRDefault="007570E4" w:rsidP="00617770">
            <w:pPr>
              <w:spacing w:after="0" w:line="259" w:lineRule="auto"/>
              <w:ind w:left="0" w:right="0" w:firstLine="0"/>
              <w:jc w:val="right"/>
              <w:rPr>
                <w:rFonts w:ascii="Calibri" w:eastAsia="Times New Roman" w:hAnsi="Calibri" w:cs="Times New Roman"/>
                <w:b/>
                <w:bCs/>
                <w:sz w:val="20"/>
                <w:szCs w:val="20"/>
              </w:rPr>
            </w:pPr>
            <w:r w:rsidRPr="00C05261">
              <w:rPr>
                <w:rFonts w:ascii="Calibri" w:eastAsia="Times New Roman" w:hAnsi="Calibri" w:cs="Times New Roman"/>
                <w:b/>
                <w:bCs/>
                <w:sz w:val="20"/>
                <w:szCs w:val="20"/>
              </w:rPr>
              <w:t>Progress Update (Brief Analysis of data)</w:t>
            </w:r>
            <w:r>
              <w:rPr>
                <w:rFonts w:ascii="Calibri" w:eastAsia="Times New Roman" w:hAnsi="Calibri" w:cs="Times New Roman"/>
                <w:bCs/>
                <w:sz w:val="20"/>
                <w:szCs w:val="20"/>
              </w:rPr>
              <w:t>:</w:t>
            </w:r>
          </w:p>
        </w:tc>
        <w:tc>
          <w:tcPr>
            <w:tcW w:w="6281" w:type="dxa"/>
            <w:vAlign w:val="center"/>
          </w:tcPr>
          <w:p w:rsidR="007570E4" w:rsidRPr="00C05261" w:rsidRDefault="003C3BCA" w:rsidP="00617770">
            <w:pPr>
              <w:spacing w:after="0" w:line="259" w:lineRule="auto"/>
              <w:ind w:left="0" w:right="0" w:firstLine="0"/>
              <w:rPr>
                <w:rFonts w:ascii="Calibri" w:eastAsia="Times New Roman" w:hAnsi="Calibri" w:cs="Times New Roman"/>
                <w:sz w:val="18"/>
                <w:szCs w:val="18"/>
              </w:rPr>
            </w:pPr>
            <w:r>
              <w:rPr>
                <w:rFonts w:ascii="Calibri" w:eastAsia="Times New Roman" w:hAnsi="Calibri" w:cs="Times New Roman"/>
                <w:sz w:val="18"/>
                <w:szCs w:val="18"/>
              </w:rPr>
              <w:t>Just looking at the percentage for 2016, we are below our goal and well below the state’s average for the year.  However, the actual number of confirmed or founded child abuse cases is the highest since 2012.</w:t>
            </w:r>
          </w:p>
        </w:tc>
      </w:tr>
    </w:tbl>
    <w:p w:rsidR="00D16F1D" w:rsidRDefault="00D16F1D" w:rsidP="00A1754E">
      <w:pPr>
        <w:spacing w:after="0" w:line="259" w:lineRule="auto"/>
        <w:ind w:right="0"/>
        <w:rPr>
          <w:rFonts w:eastAsia="Calibri"/>
          <w:color w:val="auto"/>
          <w:sz w:val="18"/>
        </w:rPr>
      </w:pPr>
    </w:p>
    <w:tbl>
      <w:tblPr>
        <w:tblStyle w:val="TableGrid"/>
        <w:tblW w:w="10335" w:type="dxa"/>
        <w:tblInd w:w="10" w:type="dxa"/>
        <w:tblLook w:val="04A0" w:firstRow="1" w:lastRow="0" w:firstColumn="1" w:lastColumn="0" w:noHBand="0" w:noVBand="1"/>
      </w:tblPr>
      <w:tblGrid>
        <w:gridCol w:w="4395"/>
        <w:gridCol w:w="900"/>
        <w:gridCol w:w="720"/>
        <w:gridCol w:w="720"/>
        <w:gridCol w:w="720"/>
        <w:gridCol w:w="720"/>
        <w:gridCol w:w="720"/>
        <w:gridCol w:w="720"/>
        <w:gridCol w:w="720"/>
      </w:tblGrid>
      <w:tr w:rsidR="00436515" w:rsidRPr="0024745F" w:rsidTr="00436515">
        <w:tc>
          <w:tcPr>
            <w:tcW w:w="4395" w:type="dxa"/>
          </w:tcPr>
          <w:p w:rsidR="00436515" w:rsidRPr="0024745F" w:rsidRDefault="00436515" w:rsidP="00436515">
            <w:pPr>
              <w:spacing w:after="0" w:line="259" w:lineRule="auto"/>
              <w:ind w:left="0" w:right="0" w:firstLine="0"/>
              <w:rPr>
                <w:rFonts w:asciiTheme="minorHAnsi" w:eastAsia="Calibri" w:hAnsiTheme="minorHAnsi" w:cstheme="minorHAnsi"/>
                <w:color w:val="auto"/>
                <w:sz w:val="18"/>
                <w:szCs w:val="18"/>
              </w:rPr>
            </w:pPr>
          </w:p>
        </w:tc>
        <w:tc>
          <w:tcPr>
            <w:tcW w:w="900" w:type="dxa"/>
            <w:vAlign w:val="center"/>
          </w:tcPr>
          <w:p w:rsidR="00436515" w:rsidRPr="0024745F" w:rsidRDefault="00436515" w:rsidP="00436515">
            <w:pPr>
              <w:spacing w:after="0" w:line="259" w:lineRule="auto"/>
              <w:ind w:left="0" w:right="0" w:firstLine="0"/>
              <w:jc w:val="center"/>
              <w:rPr>
                <w:rFonts w:asciiTheme="minorHAnsi" w:eastAsia="Calibri" w:hAnsiTheme="minorHAnsi" w:cstheme="minorHAnsi"/>
                <w:b/>
                <w:color w:val="auto"/>
                <w:sz w:val="18"/>
                <w:szCs w:val="18"/>
              </w:rPr>
            </w:pPr>
            <w:r w:rsidRPr="0024745F">
              <w:rPr>
                <w:rFonts w:asciiTheme="minorHAnsi" w:eastAsia="Calibri" w:hAnsiTheme="minorHAnsi" w:cstheme="minorHAnsi"/>
                <w:b/>
                <w:color w:val="auto"/>
                <w:sz w:val="18"/>
                <w:szCs w:val="18"/>
              </w:rPr>
              <w:t>2009</w:t>
            </w:r>
          </w:p>
          <w:p w:rsidR="00436515" w:rsidRPr="0024745F" w:rsidRDefault="00436515" w:rsidP="00436515">
            <w:pPr>
              <w:spacing w:after="0" w:line="259" w:lineRule="auto"/>
              <w:ind w:left="0" w:right="0" w:firstLine="0"/>
              <w:jc w:val="center"/>
              <w:rPr>
                <w:rFonts w:asciiTheme="minorHAnsi" w:eastAsia="Calibri" w:hAnsiTheme="minorHAnsi" w:cstheme="minorHAnsi"/>
                <w:b/>
                <w:color w:val="auto"/>
                <w:sz w:val="18"/>
                <w:szCs w:val="18"/>
              </w:rPr>
            </w:pPr>
            <w:r w:rsidRPr="0024745F">
              <w:rPr>
                <w:rFonts w:asciiTheme="minorHAnsi" w:eastAsia="Calibri" w:hAnsiTheme="minorHAnsi" w:cstheme="minorHAnsi"/>
                <w:b/>
                <w:color w:val="auto"/>
                <w:sz w:val="18"/>
                <w:szCs w:val="18"/>
              </w:rPr>
              <w:t>(Baseline Date)</w:t>
            </w:r>
          </w:p>
        </w:tc>
        <w:tc>
          <w:tcPr>
            <w:tcW w:w="720" w:type="dxa"/>
            <w:vAlign w:val="center"/>
          </w:tcPr>
          <w:p w:rsidR="00436515" w:rsidRPr="0024745F" w:rsidRDefault="00436515" w:rsidP="00436515">
            <w:pPr>
              <w:spacing w:after="0" w:line="259" w:lineRule="auto"/>
              <w:ind w:left="0" w:right="0" w:firstLine="0"/>
              <w:jc w:val="center"/>
              <w:rPr>
                <w:rFonts w:asciiTheme="minorHAnsi" w:eastAsia="Calibri" w:hAnsiTheme="minorHAnsi" w:cstheme="minorHAnsi"/>
                <w:b/>
                <w:color w:val="auto"/>
                <w:sz w:val="18"/>
                <w:szCs w:val="18"/>
              </w:rPr>
            </w:pPr>
            <w:r w:rsidRPr="0024745F">
              <w:rPr>
                <w:rFonts w:asciiTheme="minorHAnsi" w:eastAsia="Calibri" w:hAnsiTheme="minorHAnsi" w:cstheme="minorHAnsi"/>
                <w:b/>
                <w:color w:val="auto"/>
                <w:sz w:val="18"/>
                <w:szCs w:val="18"/>
              </w:rPr>
              <w:t>2010</w:t>
            </w:r>
          </w:p>
        </w:tc>
        <w:tc>
          <w:tcPr>
            <w:tcW w:w="720" w:type="dxa"/>
            <w:vAlign w:val="center"/>
          </w:tcPr>
          <w:p w:rsidR="00436515" w:rsidRPr="0024745F" w:rsidRDefault="00436515" w:rsidP="00436515">
            <w:pPr>
              <w:spacing w:after="0" w:line="259" w:lineRule="auto"/>
              <w:ind w:left="0" w:right="0" w:firstLine="0"/>
              <w:jc w:val="center"/>
              <w:rPr>
                <w:rFonts w:asciiTheme="minorHAnsi" w:eastAsia="Calibri" w:hAnsiTheme="minorHAnsi" w:cstheme="minorHAnsi"/>
                <w:b/>
                <w:color w:val="auto"/>
                <w:sz w:val="18"/>
                <w:szCs w:val="18"/>
              </w:rPr>
            </w:pPr>
            <w:r w:rsidRPr="0024745F">
              <w:rPr>
                <w:rFonts w:asciiTheme="minorHAnsi" w:eastAsia="Calibri" w:hAnsiTheme="minorHAnsi" w:cstheme="minorHAnsi"/>
                <w:b/>
                <w:color w:val="auto"/>
                <w:sz w:val="18"/>
                <w:szCs w:val="18"/>
              </w:rPr>
              <w:t>2011</w:t>
            </w:r>
          </w:p>
        </w:tc>
        <w:tc>
          <w:tcPr>
            <w:tcW w:w="720" w:type="dxa"/>
            <w:vAlign w:val="center"/>
          </w:tcPr>
          <w:p w:rsidR="00436515" w:rsidRPr="0024745F" w:rsidRDefault="00436515" w:rsidP="00436515">
            <w:pPr>
              <w:spacing w:after="0" w:line="259" w:lineRule="auto"/>
              <w:ind w:left="0" w:right="0" w:firstLine="0"/>
              <w:jc w:val="center"/>
              <w:rPr>
                <w:rFonts w:asciiTheme="minorHAnsi" w:eastAsia="Calibri" w:hAnsiTheme="minorHAnsi" w:cstheme="minorHAnsi"/>
                <w:b/>
                <w:color w:val="auto"/>
                <w:sz w:val="18"/>
                <w:szCs w:val="18"/>
              </w:rPr>
            </w:pPr>
            <w:r w:rsidRPr="0024745F">
              <w:rPr>
                <w:rFonts w:asciiTheme="minorHAnsi" w:eastAsia="Calibri" w:hAnsiTheme="minorHAnsi" w:cstheme="minorHAnsi"/>
                <w:b/>
                <w:color w:val="auto"/>
                <w:sz w:val="18"/>
                <w:szCs w:val="18"/>
              </w:rPr>
              <w:t>2012</w:t>
            </w:r>
          </w:p>
        </w:tc>
        <w:tc>
          <w:tcPr>
            <w:tcW w:w="720" w:type="dxa"/>
            <w:vAlign w:val="center"/>
          </w:tcPr>
          <w:p w:rsidR="00436515" w:rsidRPr="0024745F" w:rsidRDefault="00436515" w:rsidP="00436515">
            <w:pPr>
              <w:spacing w:after="0" w:line="259" w:lineRule="auto"/>
              <w:ind w:left="0" w:right="0" w:firstLine="0"/>
              <w:jc w:val="center"/>
              <w:rPr>
                <w:rFonts w:asciiTheme="minorHAnsi" w:eastAsia="Calibri" w:hAnsiTheme="minorHAnsi" w:cstheme="minorHAnsi"/>
                <w:b/>
                <w:color w:val="auto"/>
                <w:sz w:val="18"/>
                <w:szCs w:val="18"/>
              </w:rPr>
            </w:pPr>
            <w:r w:rsidRPr="0024745F">
              <w:rPr>
                <w:rFonts w:asciiTheme="minorHAnsi" w:eastAsia="Calibri" w:hAnsiTheme="minorHAnsi" w:cstheme="minorHAnsi"/>
                <w:b/>
                <w:color w:val="auto"/>
                <w:sz w:val="18"/>
                <w:szCs w:val="18"/>
              </w:rPr>
              <w:t>2013</w:t>
            </w:r>
          </w:p>
        </w:tc>
        <w:tc>
          <w:tcPr>
            <w:tcW w:w="720" w:type="dxa"/>
            <w:vAlign w:val="center"/>
          </w:tcPr>
          <w:p w:rsidR="00436515" w:rsidRPr="0024745F" w:rsidRDefault="00436515" w:rsidP="00436515">
            <w:pPr>
              <w:spacing w:after="0" w:line="259" w:lineRule="auto"/>
              <w:ind w:left="0" w:right="0" w:firstLine="0"/>
              <w:jc w:val="center"/>
              <w:rPr>
                <w:rFonts w:asciiTheme="minorHAnsi" w:eastAsia="Calibri" w:hAnsiTheme="minorHAnsi" w:cstheme="minorHAnsi"/>
                <w:b/>
                <w:color w:val="auto"/>
                <w:sz w:val="18"/>
                <w:szCs w:val="18"/>
              </w:rPr>
            </w:pPr>
            <w:r w:rsidRPr="0024745F">
              <w:rPr>
                <w:rFonts w:asciiTheme="minorHAnsi" w:eastAsia="Calibri" w:hAnsiTheme="minorHAnsi" w:cstheme="minorHAnsi"/>
                <w:b/>
                <w:color w:val="auto"/>
                <w:sz w:val="18"/>
                <w:szCs w:val="18"/>
              </w:rPr>
              <w:t>2014</w:t>
            </w:r>
          </w:p>
        </w:tc>
        <w:tc>
          <w:tcPr>
            <w:tcW w:w="720" w:type="dxa"/>
            <w:vAlign w:val="center"/>
          </w:tcPr>
          <w:p w:rsidR="00436515" w:rsidRPr="0024745F" w:rsidRDefault="00436515" w:rsidP="00436515">
            <w:pPr>
              <w:spacing w:after="0" w:line="259" w:lineRule="auto"/>
              <w:ind w:left="0" w:right="0" w:firstLine="0"/>
              <w:jc w:val="center"/>
              <w:rPr>
                <w:rFonts w:asciiTheme="minorHAnsi" w:eastAsia="Calibri" w:hAnsiTheme="minorHAnsi" w:cstheme="minorHAnsi"/>
                <w:b/>
                <w:color w:val="auto"/>
                <w:sz w:val="18"/>
                <w:szCs w:val="18"/>
              </w:rPr>
            </w:pPr>
            <w:r w:rsidRPr="0024745F">
              <w:rPr>
                <w:rFonts w:asciiTheme="minorHAnsi" w:eastAsia="Calibri" w:hAnsiTheme="minorHAnsi" w:cstheme="minorHAnsi"/>
                <w:b/>
                <w:color w:val="auto"/>
                <w:sz w:val="18"/>
                <w:szCs w:val="18"/>
              </w:rPr>
              <w:t>2015</w:t>
            </w:r>
          </w:p>
        </w:tc>
        <w:tc>
          <w:tcPr>
            <w:tcW w:w="720" w:type="dxa"/>
            <w:vAlign w:val="center"/>
          </w:tcPr>
          <w:p w:rsidR="00436515" w:rsidRPr="0024745F" w:rsidRDefault="00436515" w:rsidP="00436515">
            <w:pPr>
              <w:spacing w:after="0" w:line="259" w:lineRule="auto"/>
              <w:ind w:left="0" w:right="0" w:firstLine="0"/>
              <w:jc w:val="center"/>
              <w:rPr>
                <w:rFonts w:asciiTheme="minorHAnsi" w:eastAsia="Calibri" w:hAnsiTheme="minorHAnsi" w:cstheme="minorHAnsi"/>
                <w:b/>
                <w:color w:val="auto"/>
                <w:sz w:val="18"/>
                <w:szCs w:val="18"/>
              </w:rPr>
            </w:pPr>
            <w:r w:rsidRPr="0024745F">
              <w:rPr>
                <w:rFonts w:asciiTheme="minorHAnsi" w:eastAsia="Calibri" w:hAnsiTheme="minorHAnsi" w:cstheme="minorHAnsi"/>
                <w:b/>
                <w:color w:val="auto"/>
                <w:sz w:val="18"/>
                <w:szCs w:val="18"/>
              </w:rPr>
              <w:t>2016</w:t>
            </w:r>
          </w:p>
        </w:tc>
      </w:tr>
      <w:tr w:rsidR="00436515" w:rsidRPr="0024745F" w:rsidTr="00436515">
        <w:tc>
          <w:tcPr>
            <w:tcW w:w="4395" w:type="dxa"/>
          </w:tcPr>
          <w:p w:rsidR="00436515" w:rsidRPr="0024745F" w:rsidRDefault="00436515" w:rsidP="00436515">
            <w:pPr>
              <w:spacing w:after="0" w:line="259" w:lineRule="auto"/>
              <w:ind w:left="0" w:right="0" w:firstLine="0"/>
              <w:rPr>
                <w:rFonts w:asciiTheme="minorHAnsi" w:eastAsia="Calibri" w:hAnsiTheme="minorHAnsi" w:cstheme="minorHAnsi"/>
                <w:color w:val="auto"/>
                <w:sz w:val="18"/>
                <w:szCs w:val="18"/>
              </w:rPr>
            </w:pPr>
            <w:r w:rsidRPr="0024745F">
              <w:rPr>
                <w:rFonts w:asciiTheme="minorHAnsi" w:eastAsia="Calibri" w:hAnsiTheme="minorHAnsi" w:cstheme="minorHAnsi"/>
                <w:color w:val="auto"/>
                <w:sz w:val="18"/>
                <w:szCs w:val="18"/>
              </w:rPr>
              <w:t>Reported child abuse cases</w:t>
            </w:r>
          </w:p>
        </w:tc>
        <w:tc>
          <w:tcPr>
            <w:tcW w:w="900" w:type="dxa"/>
            <w:vAlign w:val="center"/>
          </w:tcPr>
          <w:p w:rsidR="00436515" w:rsidRPr="0024745F" w:rsidRDefault="00436515" w:rsidP="00436515">
            <w:pPr>
              <w:spacing w:after="0" w:line="259" w:lineRule="auto"/>
              <w:ind w:left="0" w:right="0" w:firstLine="0"/>
              <w:jc w:val="center"/>
              <w:rPr>
                <w:rFonts w:asciiTheme="minorHAnsi" w:eastAsia="Calibri" w:hAnsiTheme="minorHAnsi" w:cstheme="minorHAnsi"/>
                <w:color w:val="auto"/>
                <w:sz w:val="18"/>
                <w:szCs w:val="18"/>
              </w:rPr>
            </w:pPr>
            <w:r w:rsidRPr="0024745F">
              <w:rPr>
                <w:rFonts w:asciiTheme="minorHAnsi" w:eastAsia="Calibri" w:hAnsiTheme="minorHAnsi" w:cstheme="minorHAnsi"/>
                <w:color w:val="auto"/>
                <w:sz w:val="18"/>
                <w:szCs w:val="18"/>
              </w:rPr>
              <w:t>448</w:t>
            </w:r>
          </w:p>
        </w:tc>
        <w:tc>
          <w:tcPr>
            <w:tcW w:w="720" w:type="dxa"/>
            <w:vAlign w:val="center"/>
          </w:tcPr>
          <w:p w:rsidR="00436515" w:rsidRPr="0024745F" w:rsidRDefault="00436515" w:rsidP="00436515">
            <w:pPr>
              <w:spacing w:after="0" w:line="259" w:lineRule="auto"/>
              <w:ind w:left="0" w:right="0" w:firstLine="0"/>
              <w:jc w:val="center"/>
              <w:rPr>
                <w:rFonts w:asciiTheme="minorHAnsi" w:eastAsia="Calibri" w:hAnsiTheme="minorHAnsi" w:cstheme="minorHAnsi"/>
                <w:color w:val="auto"/>
                <w:sz w:val="18"/>
                <w:szCs w:val="18"/>
              </w:rPr>
            </w:pPr>
            <w:r w:rsidRPr="0024745F">
              <w:rPr>
                <w:rFonts w:asciiTheme="minorHAnsi" w:eastAsia="Calibri" w:hAnsiTheme="minorHAnsi" w:cstheme="minorHAnsi"/>
                <w:color w:val="auto"/>
                <w:sz w:val="18"/>
                <w:szCs w:val="18"/>
              </w:rPr>
              <w:t>483</w:t>
            </w:r>
          </w:p>
        </w:tc>
        <w:tc>
          <w:tcPr>
            <w:tcW w:w="720" w:type="dxa"/>
            <w:vAlign w:val="center"/>
          </w:tcPr>
          <w:p w:rsidR="00436515" w:rsidRPr="0024745F" w:rsidRDefault="00436515" w:rsidP="00436515">
            <w:pPr>
              <w:spacing w:after="0" w:line="259" w:lineRule="auto"/>
              <w:ind w:left="0" w:right="0" w:firstLine="0"/>
              <w:jc w:val="center"/>
              <w:rPr>
                <w:rFonts w:asciiTheme="minorHAnsi" w:eastAsia="Calibri" w:hAnsiTheme="minorHAnsi" w:cstheme="minorHAnsi"/>
                <w:color w:val="auto"/>
                <w:sz w:val="18"/>
                <w:szCs w:val="18"/>
              </w:rPr>
            </w:pPr>
            <w:r w:rsidRPr="0024745F">
              <w:rPr>
                <w:rFonts w:asciiTheme="minorHAnsi" w:eastAsia="Calibri" w:hAnsiTheme="minorHAnsi" w:cstheme="minorHAnsi"/>
                <w:color w:val="auto"/>
                <w:sz w:val="18"/>
                <w:szCs w:val="18"/>
              </w:rPr>
              <w:t>641</w:t>
            </w:r>
          </w:p>
        </w:tc>
        <w:tc>
          <w:tcPr>
            <w:tcW w:w="720" w:type="dxa"/>
            <w:vAlign w:val="center"/>
          </w:tcPr>
          <w:p w:rsidR="00436515" w:rsidRPr="0024745F" w:rsidRDefault="00436515" w:rsidP="00436515">
            <w:pPr>
              <w:spacing w:after="0" w:line="259" w:lineRule="auto"/>
              <w:ind w:left="0" w:right="0" w:firstLine="0"/>
              <w:jc w:val="center"/>
              <w:rPr>
                <w:rFonts w:asciiTheme="minorHAnsi" w:eastAsia="Calibri" w:hAnsiTheme="minorHAnsi" w:cstheme="minorHAnsi"/>
                <w:color w:val="auto"/>
                <w:sz w:val="18"/>
                <w:szCs w:val="18"/>
              </w:rPr>
            </w:pPr>
            <w:r w:rsidRPr="0024745F">
              <w:rPr>
                <w:rFonts w:asciiTheme="minorHAnsi" w:eastAsia="Calibri" w:hAnsiTheme="minorHAnsi" w:cstheme="minorHAnsi"/>
                <w:color w:val="auto"/>
                <w:sz w:val="18"/>
                <w:szCs w:val="18"/>
              </w:rPr>
              <w:t>395</w:t>
            </w:r>
          </w:p>
        </w:tc>
        <w:tc>
          <w:tcPr>
            <w:tcW w:w="720" w:type="dxa"/>
            <w:vAlign w:val="center"/>
          </w:tcPr>
          <w:p w:rsidR="00436515" w:rsidRPr="0024745F" w:rsidRDefault="00436515" w:rsidP="00436515">
            <w:pPr>
              <w:spacing w:after="0" w:line="259" w:lineRule="auto"/>
              <w:ind w:left="0" w:right="0" w:firstLine="0"/>
              <w:jc w:val="center"/>
              <w:rPr>
                <w:rFonts w:asciiTheme="minorHAnsi" w:eastAsia="Calibri" w:hAnsiTheme="minorHAnsi" w:cstheme="minorHAnsi"/>
                <w:color w:val="auto"/>
                <w:sz w:val="18"/>
                <w:szCs w:val="18"/>
              </w:rPr>
            </w:pPr>
            <w:r w:rsidRPr="0024745F">
              <w:rPr>
                <w:rFonts w:asciiTheme="minorHAnsi" w:eastAsia="Calibri" w:hAnsiTheme="minorHAnsi" w:cstheme="minorHAnsi"/>
                <w:color w:val="auto"/>
                <w:sz w:val="18"/>
                <w:szCs w:val="18"/>
              </w:rPr>
              <w:t>453</w:t>
            </w:r>
          </w:p>
        </w:tc>
        <w:tc>
          <w:tcPr>
            <w:tcW w:w="720" w:type="dxa"/>
            <w:vAlign w:val="center"/>
          </w:tcPr>
          <w:p w:rsidR="00436515" w:rsidRPr="0024745F" w:rsidRDefault="00436515" w:rsidP="00436515">
            <w:pPr>
              <w:spacing w:after="0" w:line="259" w:lineRule="auto"/>
              <w:ind w:left="0" w:right="0" w:firstLine="0"/>
              <w:jc w:val="center"/>
              <w:rPr>
                <w:rFonts w:asciiTheme="minorHAnsi" w:eastAsia="Calibri" w:hAnsiTheme="minorHAnsi" w:cstheme="minorHAnsi"/>
                <w:color w:val="auto"/>
                <w:sz w:val="18"/>
                <w:szCs w:val="18"/>
              </w:rPr>
            </w:pPr>
            <w:r w:rsidRPr="0024745F">
              <w:rPr>
                <w:rFonts w:asciiTheme="minorHAnsi" w:eastAsia="Calibri" w:hAnsiTheme="minorHAnsi" w:cstheme="minorHAnsi"/>
                <w:color w:val="auto"/>
                <w:sz w:val="18"/>
                <w:szCs w:val="18"/>
              </w:rPr>
              <w:t>464</w:t>
            </w:r>
          </w:p>
        </w:tc>
        <w:tc>
          <w:tcPr>
            <w:tcW w:w="720" w:type="dxa"/>
            <w:vAlign w:val="center"/>
          </w:tcPr>
          <w:p w:rsidR="00436515" w:rsidRPr="0024745F" w:rsidRDefault="00436515" w:rsidP="00436515">
            <w:pPr>
              <w:spacing w:after="0" w:line="259" w:lineRule="auto"/>
              <w:ind w:left="0" w:right="0" w:firstLine="0"/>
              <w:jc w:val="center"/>
              <w:rPr>
                <w:rFonts w:asciiTheme="minorHAnsi" w:eastAsia="Calibri" w:hAnsiTheme="minorHAnsi" w:cstheme="minorHAnsi"/>
                <w:color w:val="auto"/>
                <w:sz w:val="18"/>
                <w:szCs w:val="18"/>
              </w:rPr>
            </w:pPr>
            <w:r w:rsidRPr="0024745F">
              <w:rPr>
                <w:rFonts w:asciiTheme="minorHAnsi" w:eastAsia="Calibri" w:hAnsiTheme="minorHAnsi" w:cstheme="minorHAnsi"/>
                <w:color w:val="auto"/>
                <w:sz w:val="18"/>
                <w:szCs w:val="18"/>
              </w:rPr>
              <w:t>479</w:t>
            </w:r>
          </w:p>
        </w:tc>
        <w:tc>
          <w:tcPr>
            <w:tcW w:w="720" w:type="dxa"/>
            <w:vAlign w:val="center"/>
          </w:tcPr>
          <w:p w:rsidR="00436515" w:rsidRPr="0024745F" w:rsidRDefault="00436515" w:rsidP="00436515">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439</w:t>
            </w:r>
          </w:p>
        </w:tc>
      </w:tr>
      <w:tr w:rsidR="00436515" w:rsidRPr="0024745F" w:rsidTr="00436515">
        <w:tc>
          <w:tcPr>
            <w:tcW w:w="4395" w:type="dxa"/>
          </w:tcPr>
          <w:p w:rsidR="00436515" w:rsidRPr="0024745F" w:rsidRDefault="00436515" w:rsidP="00436515">
            <w:pPr>
              <w:spacing w:after="0" w:line="259" w:lineRule="auto"/>
              <w:ind w:left="0" w:right="0" w:firstLine="0"/>
              <w:rPr>
                <w:rFonts w:asciiTheme="minorHAnsi" w:eastAsia="Calibri" w:hAnsiTheme="minorHAnsi" w:cstheme="minorHAnsi"/>
                <w:color w:val="auto"/>
                <w:sz w:val="18"/>
                <w:szCs w:val="18"/>
              </w:rPr>
            </w:pPr>
            <w:r w:rsidRPr="0024745F">
              <w:rPr>
                <w:rFonts w:asciiTheme="minorHAnsi" w:eastAsia="Calibri" w:hAnsiTheme="minorHAnsi" w:cstheme="minorHAnsi"/>
                <w:color w:val="auto"/>
                <w:sz w:val="18"/>
                <w:szCs w:val="18"/>
              </w:rPr>
              <w:t>Confirmed or founded</w:t>
            </w:r>
          </w:p>
        </w:tc>
        <w:tc>
          <w:tcPr>
            <w:tcW w:w="900" w:type="dxa"/>
            <w:vAlign w:val="center"/>
          </w:tcPr>
          <w:p w:rsidR="00436515" w:rsidRPr="0024745F" w:rsidRDefault="00436515" w:rsidP="00436515">
            <w:pPr>
              <w:spacing w:after="0" w:line="259" w:lineRule="auto"/>
              <w:ind w:left="0" w:right="0" w:firstLine="0"/>
              <w:jc w:val="center"/>
              <w:rPr>
                <w:rFonts w:asciiTheme="minorHAnsi" w:eastAsia="Calibri" w:hAnsiTheme="minorHAnsi" w:cstheme="minorHAnsi"/>
                <w:color w:val="auto"/>
                <w:sz w:val="18"/>
                <w:szCs w:val="18"/>
              </w:rPr>
            </w:pPr>
            <w:r w:rsidRPr="0024745F">
              <w:rPr>
                <w:rFonts w:asciiTheme="minorHAnsi" w:eastAsia="Calibri" w:hAnsiTheme="minorHAnsi" w:cstheme="minorHAnsi"/>
                <w:color w:val="auto"/>
                <w:sz w:val="18"/>
                <w:szCs w:val="18"/>
              </w:rPr>
              <w:t>161</w:t>
            </w:r>
          </w:p>
        </w:tc>
        <w:tc>
          <w:tcPr>
            <w:tcW w:w="720" w:type="dxa"/>
            <w:vAlign w:val="center"/>
          </w:tcPr>
          <w:p w:rsidR="00436515" w:rsidRPr="0024745F" w:rsidRDefault="00436515" w:rsidP="00436515">
            <w:pPr>
              <w:spacing w:after="0" w:line="259" w:lineRule="auto"/>
              <w:ind w:left="0" w:right="0" w:firstLine="0"/>
              <w:jc w:val="center"/>
              <w:rPr>
                <w:rFonts w:asciiTheme="minorHAnsi" w:eastAsia="Calibri" w:hAnsiTheme="minorHAnsi" w:cstheme="minorHAnsi"/>
                <w:color w:val="auto"/>
                <w:sz w:val="18"/>
                <w:szCs w:val="18"/>
              </w:rPr>
            </w:pPr>
            <w:r w:rsidRPr="0024745F">
              <w:rPr>
                <w:rFonts w:asciiTheme="minorHAnsi" w:eastAsia="Calibri" w:hAnsiTheme="minorHAnsi" w:cstheme="minorHAnsi"/>
                <w:color w:val="auto"/>
                <w:sz w:val="18"/>
                <w:szCs w:val="18"/>
              </w:rPr>
              <w:t>179</w:t>
            </w:r>
          </w:p>
        </w:tc>
        <w:tc>
          <w:tcPr>
            <w:tcW w:w="720" w:type="dxa"/>
            <w:vAlign w:val="center"/>
          </w:tcPr>
          <w:p w:rsidR="00436515" w:rsidRPr="0024745F" w:rsidRDefault="00436515" w:rsidP="00436515">
            <w:pPr>
              <w:spacing w:after="0" w:line="259" w:lineRule="auto"/>
              <w:ind w:left="0" w:right="0" w:firstLine="0"/>
              <w:jc w:val="center"/>
              <w:rPr>
                <w:rFonts w:asciiTheme="minorHAnsi" w:eastAsia="Calibri" w:hAnsiTheme="minorHAnsi" w:cstheme="minorHAnsi"/>
                <w:color w:val="auto"/>
                <w:sz w:val="18"/>
                <w:szCs w:val="18"/>
              </w:rPr>
            </w:pPr>
            <w:r w:rsidRPr="0024745F">
              <w:rPr>
                <w:rFonts w:asciiTheme="minorHAnsi" w:eastAsia="Calibri" w:hAnsiTheme="minorHAnsi" w:cstheme="minorHAnsi"/>
                <w:color w:val="auto"/>
                <w:sz w:val="18"/>
                <w:szCs w:val="18"/>
              </w:rPr>
              <w:t>245</w:t>
            </w:r>
          </w:p>
        </w:tc>
        <w:tc>
          <w:tcPr>
            <w:tcW w:w="720" w:type="dxa"/>
            <w:vAlign w:val="center"/>
          </w:tcPr>
          <w:p w:rsidR="00436515" w:rsidRPr="0024745F" w:rsidRDefault="00436515" w:rsidP="00436515">
            <w:pPr>
              <w:spacing w:after="0" w:line="259" w:lineRule="auto"/>
              <w:ind w:left="0" w:right="0" w:firstLine="0"/>
              <w:jc w:val="center"/>
              <w:rPr>
                <w:rFonts w:asciiTheme="minorHAnsi" w:eastAsia="Calibri" w:hAnsiTheme="minorHAnsi" w:cstheme="minorHAnsi"/>
                <w:color w:val="auto"/>
                <w:sz w:val="18"/>
                <w:szCs w:val="18"/>
              </w:rPr>
            </w:pPr>
            <w:r w:rsidRPr="0024745F">
              <w:rPr>
                <w:rFonts w:asciiTheme="minorHAnsi" w:eastAsia="Calibri" w:hAnsiTheme="minorHAnsi" w:cstheme="minorHAnsi"/>
                <w:color w:val="auto"/>
                <w:sz w:val="18"/>
                <w:szCs w:val="18"/>
              </w:rPr>
              <w:t>220</w:t>
            </w:r>
          </w:p>
        </w:tc>
        <w:tc>
          <w:tcPr>
            <w:tcW w:w="720" w:type="dxa"/>
            <w:vAlign w:val="center"/>
          </w:tcPr>
          <w:p w:rsidR="00436515" w:rsidRPr="0024745F" w:rsidRDefault="00436515" w:rsidP="00436515">
            <w:pPr>
              <w:spacing w:after="0" w:line="259" w:lineRule="auto"/>
              <w:ind w:left="0" w:right="0" w:firstLine="0"/>
              <w:jc w:val="center"/>
              <w:rPr>
                <w:rFonts w:asciiTheme="minorHAnsi" w:eastAsia="Calibri" w:hAnsiTheme="minorHAnsi" w:cstheme="minorHAnsi"/>
                <w:color w:val="auto"/>
                <w:sz w:val="18"/>
                <w:szCs w:val="18"/>
              </w:rPr>
            </w:pPr>
            <w:r w:rsidRPr="0024745F">
              <w:rPr>
                <w:rFonts w:asciiTheme="minorHAnsi" w:eastAsia="Calibri" w:hAnsiTheme="minorHAnsi" w:cstheme="minorHAnsi"/>
                <w:color w:val="auto"/>
                <w:sz w:val="18"/>
                <w:szCs w:val="18"/>
              </w:rPr>
              <w:t>174</w:t>
            </w:r>
          </w:p>
        </w:tc>
        <w:tc>
          <w:tcPr>
            <w:tcW w:w="720" w:type="dxa"/>
            <w:vAlign w:val="center"/>
          </w:tcPr>
          <w:p w:rsidR="00436515" w:rsidRPr="0024745F" w:rsidRDefault="00436515" w:rsidP="00436515">
            <w:pPr>
              <w:spacing w:after="0" w:line="259" w:lineRule="auto"/>
              <w:ind w:left="0" w:right="0" w:firstLine="0"/>
              <w:jc w:val="center"/>
              <w:rPr>
                <w:rFonts w:asciiTheme="minorHAnsi" w:eastAsia="Calibri" w:hAnsiTheme="minorHAnsi" w:cstheme="minorHAnsi"/>
                <w:color w:val="auto"/>
                <w:sz w:val="18"/>
                <w:szCs w:val="18"/>
              </w:rPr>
            </w:pPr>
            <w:r w:rsidRPr="0024745F">
              <w:rPr>
                <w:rFonts w:asciiTheme="minorHAnsi" w:eastAsia="Calibri" w:hAnsiTheme="minorHAnsi" w:cstheme="minorHAnsi"/>
                <w:color w:val="auto"/>
                <w:sz w:val="18"/>
                <w:szCs w:val="18"/>
              </w:rPr>
              <w:t>137</w:t>
            </w:r>
          </w:p>
        </w:tc>
        <w:tc>
          <w:tcPr>
            <w:tcW w:w="720" w:type="dxa"/>
            <w:vAlign w:val="center"/>
          </w:tcPr>
          <w:p w:rsidR="00436515" w:rsidRPr="0024745F" w:rsidRDefault="00436515" w:rsidP="00436515">
            <w:pPr>
              <w:spacing w:after="0" w:line="259" w:lineRule="auto"/>
              <w:ind w:left="0" w:right="0" w:firstLine="0"/>
              <w:jc w:val="center"/>
              <w:rPr>
                <w:rFonts w:asciiTheme="minorHAnsi" w:eastAsia="Calibri" w:hAnsiTheme="minorHAnsi" w:cstheme="minorHAnsi"/>
                <w:color w:val="auto"/>
                <w:sz w:val="18"/>
                <w:szCs w:val="18"/>
              </w:rPr>
            </w:pPr>
            <w:r w:rsidRPr="0024745F">
              <w:rPr>
                <w:rFonts w:asciiTheme="minorHAnsi" w:eastAsia="Calibri" w:hAnsiTheme="minorHAnsi" w:cstheme="minorHAnsi"/>
                <w:color w:val="auto"/>
                <w:sz w:val="18"/>
                <w:szCs w:val="18"/>
              </w:rPr>
              <w:t>129</w:t>
            </w:r>
          </w:p>
        </w:tc>
        <w:tc>
          <w:tcPr>
            <w:tcW w:w="720" w:type="dxa"/>
            <w:vAlign w:val="center"/>
          </w:tcPr>
          <w:p w:rsidR="00436515" w:rsidRPr="0024745F" w:rsidRDefault="00436515" w:rsidP="00436515">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188</w:t>
            </w:r>
          </w:p>
        </w:tc>
      </w:tr>
      <w:tr w:rsidR="00436515" w:rsidRPr="0024745F" w:rsidTr="00436515">
        <w:tc>
          <w:tcPr>
            <w:tcW w:w="4395" w:type="dxa"/>
          </w:tcPr>
          <w:p w:rsidR="00436515" w:rsidRPr="0024745F" w:rsidRDefault="00436515" w:rsidP="00436515">
            <w:pPr>
              <w:spacing w:after="0" w:line="259" w:lineRule="auto"/>
              <w:ind w:left="0" w:right="0" w:firstLine="0"/>
              <w:rPr>
                <w:rFonts w:asciiTheme="minorHAnsi" w:eastAsia="Calibri" w:hAnsiTheme="minorHAnsi" w:cstheme="minorHAnsi"/>
                <w:color w:val="auto"/>
                <w:sz w:val="18"/>
                <w:szCs w:val="18"/>
              </w:rPr>
            </w:pPr>
            <w:r w:rsidRPr="0024745F">
              <w:rPr>
                <w:rFonts w:asciiTheme="minorHAnsi" w:eastAsia="Times New Roman" w:hAnsiTheme="minorHAnsi" w:cstheme="minorHAnsi"/>
                <w:sz w:val="18"/>
                <w:szCs w:val="18"/>
              </w:rPr>
              <w:t>Total confirmed or founded were ages 0-5</w:t>
            </w:r>
          </w:p>
        </w:tc>
        <w:tc>
          <w:tcPr>
            <w:tcW w:w="900" w:type="dxa"/>
            <w:vAlign w:val="center"/>
          </w:tcPr>
          <w:p w:rsidR="00436515" w:rsidRPr="0024745F" w:rsidRDefault="00436515" w:rsidP="00436515">
            <w:pPr>
              <w:spacing w:after="0" w:line="259" w:lineRule="auto"/>
              <w:ind w:left="0" w:right="0" w:firstLine="0"/>
              <w:jc w:val="center"/>
              <w:rPr>
                <w:rFonts w:asciiTheme="minorHAnsi" w:eastAsia="Calibri" w:hAnsiTheme="minorHAnsi" w:cstheme="minorHAnsi"/>
                <w:color w:val="auto"/>
                <w:sz w:val="18"/>
                <w:szCs w:val="18"/>
              </w:rPr>
            </w:pPr>
            <w:r w:rsidRPr="0024745F">
              <w:rPr>
                <w:rFonts w:asciiTheme="minorHAnsi" w:eastAsia="Calibri" w:hAnsiTheme="minorHAnsi" w:cstheme="minorHAnsi"/>
                <w:color w:val="auto"/>
                <w:sz w:val="18"/>
                <w:szCs w:val="18"/>
              </w:rPr>
              <w:t>118</w:t>
            </w:r>
          </w:p>
        </w:tc>
        <w:tc>
          <w:tcPr>
            <w:tcW w:w="720" w:type="dxa"/>
            <w:vAlign w:val="center"/>
          </w:tcPr>
          <w:p w:rsidR="00436515" w:rsidRPr="0024745F" w:rsidRDefault="00436515" w:rsidP="00436515">
            <w:pPr>
              <w:spacing w:after="0" w:line="259" w:lineRule="auto"/>
              <w:ind w:left="0" w:right="0" w:firstLine="0"/>
              <w:jc w:val="center"/>
              <w:rPr>
                <w:rFonts w:asciiTheme="minorHAnsi" w:eastAsia="Calibri" w:hAnsiTheme="minorHAnsi" w:cstheme="minorHAnsi"/>
                <w:color w:val="auto"/>
                <w:sz w:val="18"/>
                <w:szCs w:val="18"/>
              </w:rPr>
            </w:pPr>
            <w:r w:rsidRPr="0024745F">
              <w:rPr>
                <w:rFonts w:asciiTheme="minorHAnsi" w:eastAsia="Calibri" w:hAnsiTheme="minorHAnsi" w:cstheme="minorHAnsi"/>
                <w:color w:val="auto"/>
                <w:sz w:val="18"/>
                <w:szCs w:val="18"/>
              </w:rPr>
              <w:t>145</w:t>
            </w:r>
          </w:p>
        </w:tc>
        <w:tc>
          <w:tcPr>
            <w:tcW w:w="720" w:type="dxa"/>
            <w:vAlign w:val="center"/>
          </w:tcPr>
          <w:p w:rsidR="00436515" w:rsidRPr="0024745F" w:rsidRDefault="00436515" w:rsidP="00436515">
            <w:pPr>
              <w:spacing w:after="0" w:line="259" w:lineRule="auto"/>
              <w:ind w:left="0" w:right="0" w:firstLine="0"/>
              <w:jc w:val="center"/>
              <w:rPr>
                <w:rFonts w:asciiTheme="minorHAnsi" w:eastAsia="Calibri" w:hAnsiTheme="minorHAnsi" w:cstheme="minorHAnsi"/>
                <w:color w:val="auto"/>
                <w:sz w:val="18"/>
                <w:szCs w:val="18"/>
              </w:rPr>
            </w:pPr>
            <w:r w:rsidRPr="0024745F">
              <w:rPr>
                <w:rFonts w:asciiTheme="minorHAnsi" w:eastAsia="Calibri" w:hAnsiTheme="minorHAnsi" w:cstheme="minorHAnsi"/>
                <w:color w:val="auto"/>
                <w:sz w:val="18"/>
                <w:szCs w:val="18"/>
              </w:rPr>
              <w:t>138</w:t>
            </w:r>
          </w:p>
        </w:tc>
        <w:tc>
          <w:tcPr>
            <w:tcW w:w="720" w:type="dxa"/>
            <w:vAlign w:val="center"/>
          </w:tcPr>
          <w:p w:rsidR="00436515" w:rsidRPr="0024745F" w:rsidRDefault="00436515" w:rsidP="00436515">
            <w:pPr>
              <w:spacing w:after="0" w:line="259" w:lineRule="auto"/>
              <w:ind w:left="0" w:right="0" w:firstLine="0"/>
              <w:jc w:val="center"/>
              <w:rPr>
                <w:rFonts w:asciiTheme="minorHAnsi" w:eastAsia="Calibri" w:hAnsiTheme="minorHAnsi" w:cstheme="minorHAnsi"/>
                <w:color w:val="auto"/>
                <w:sz w:val="18"/>
                <w:szCs w:val="18"/>
              </w:rPr>
            </w:pPr>
            <w:r w:rsidRPr="0024745F">
              <w:rPr>
                <w:rFonts w:asciiTheme="minorHAnsi" w:eastAsia="Calibri" w:hAnsiTheme="minorHAnsi" w:cstheme="minorHAnsi"/>
                <w:color w:val="auto"/>
                <w:sz w:val="18"/>
                <w:szCs w:val="18"/>
              </w:rPr>
              <w:t>118</w:t>
            </w:r>
          </w:p>
        </w:tc>
        <w:tc>
          <w:tcPr>
            <w:tcW w:w="720" w:type="dxa"/>
            <w:vAlign w:val="center"/>
          </w:tcPr>
          <w:p w:rsidR="00436515" w:rsidRPr="0024745F" w:rsidRDefault="00436515" w:rsidP="00436515">
            <w:pPr>
              <w:spacing w:after="0" w:line="259" w:lineRule="auto"/>
              <w:ind w:left="0" w:right="0" w:firstLine="0"/>
              <w:jc w:val="center"/>
              <w:rPr>
                <w:rFonts w:asciiTheme="minorHAnsi" w:eastAsia="Calibri" w:hAnsiTheme="minorHAnsi" w:cstheme="minorHAnsi"/>
                <w:color w:val="auto"/>
                <w:sz w:val="18"/>
                <w:szCs w:val="18"/>
              </w:rPr>
            </w:pPr>
            <w:r w:rsidRPr="0024745F">
              <w:rPr>
                <w:rFonts w:asciiTheme="minorHAnsi" w:eastAsia="Calibri" w:hAnsiTheme="minorHAnsi" w:cstheme="minorHAnsi"/>
                <w:color w:val="auto"/>
                <w:sz w:val="18"/>
                <w:szCs w:val="18"/>
              </w:rPr>
              <w:t>95</w:t>
            </w:r>
          </w:p>
        </w:tc>
        <w:tc>
          <w:tcPr>
            <w:tcW w:w="720" w:type="dxa"/>
            <w:vAlign w:val="center"/>
          </w:tcPr>
          <w:p w:rsidR="00436515" w:rsidRPr="0024745F" w:rsidRDefault="00436515" w:rsidP="00436515">
            <w:pPr>
              <w:spacing w:after="0" w:line="259" w:lineRule="auto"/>
              <w:ind w:left="0" w:right="0" w:firstLine="0"/>
              <w:jc w:val="center"/>
              <w:rPr>
                <w:rFonts w:asciiTheme="minorHAnsi" w:eastAsia="Calibri" w:hAnsiTheme="minorHAnsi" w:cstheme="minorHAnsi"/>
                <w:color w:val="auto"/>
                <w:sz w:val="18"/>
                <w:szCs w:val="18"/>
              </w:rPr>
            </w:pPr>
            <w:r w:rsidRPr="0024745F">
              <w:rPr>
                <w:rFonts w:asciiTheme="minorHAnsi" w:eastAsia="Calibri" w:hAnsiTheme="minorHAnsi" w:cstheme="minorHAnsi"/>
                <w:color w:val="auto"/>
                <w:sz w:val="18"/>
                <w:szCs w:val="18"/>
              </w:rPr>
              <w:t>63</w:t>
            </w:r>
          </w:p>
        </w:tc>
        <w:tc>
          <w:tcPr>
            <w:tcW w:w="720" w:type="dxa"/>
            <w:vAlign w:val="center"/>
          </w:tcPr>
          <w:p w:rsidR="00436515" w:rsidRPr="0024745F" w:rsidRDefault="00436515" w:rsidP="00436515">
            <w:pPr>
              <w:spacing w:after="0" w:line="259" w:lineRule="auto"/>
              <w:ind w:left="0" w:right="0" w:firstLine="0"/>
              <w:jc w:val="center"/>
              <w:rPr>
                <w:rFonts w:asciiTheme="minorHAnsi" w:eastAsia="Calibri" w:hAnsiTheme="minorHAnsi" w:cstheme="minorHAnsi"/>
                <w:color w:val="auto"/>
                <w:sz w:val="18"/>
                <w:szCs w:val="18"/>
              </w:rPr>
            </w:pPr>
            <w:r w:rsidRPr="0024745F">
              <w:rPr>
                <w:rFonts w:asciiTheme="minorHAnsi" w:eastAsia="Calibri" w:hAnsiTheme="minorHAnsi" w:cstheme="minorHAnsi"/>
                <w:color w:val="auto"/>
                <w:sz w:val="18"/>
                <w:szCs w:val="18"/>
              </w:rPr>
              <w:t>69</w:t>
            </w:r>
          </w:p>
        </w:tc>
        <w:tc>
          <w:tcPr>
            <w:tcW w:w="720" w:type="dxa"/>
            <w:vAlign w:val="center"/>
          </w:tcPr>
          <w:p w:rsidR="00436515" w:rsidRPr="0024745F" w:rsidRDefault="00436515" w:rsidP="00436515">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82</w:t>
            </w:r>
          </w:p>
        </w:tc>
      </w:tr>
      <w:tr w:rsidR="00436515" w:rsidRPr="0024745F" w:rsidTr="00436515">
        <w:tc>
          <w:tcPr>
            <w:tcW w:w="4395" w:type="dxa"/>
          </w:tcPr>
          <w:p w:rsidR="00436515" w:rsidRPr="0024745F" w:rsidRDefault="00436515" w:rsidP="00436515">
            <w:pPr>
              <w:spacing w:after="0" w:line="259" w:lineRule="auto"/>
              <w:ind w:left="0" w:right="0" w:firstLine="0"/>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Percentage </w:t>
            </w:r>
            <w:r w:rsidRPr="0024745F">
              <w:rPr>
                <w:rFonts w:asciiTheme="minorHAnsi" w:eastAsia="Times New Roman" w:hAnsiTheme="minorHAnsi" w:cstheme="minorHAnsi"/>
                <w:sz w:val="18"/>
                <w:szCs w:val="18"/>
              </w:rPr>
              <w:t>confirmed or founded ages 0-5</w:t>
            </w:r>
            <w:r>
              <w:rPr>
                <w:rFonts w:asciiTheme="minorHAnsi" w:eastAsia="Times New Roman" w:hAnsiTheme="minorHAnsi" w:cstheme="minorHAnsi"/>
                <w:sz w:val="18"/>
                <w:szCs w:val="18"/>
              </w:rPr>
              <w:t xml:space="preserve"> in Muscatine County</w:t>
            </w:r>
          </w:p>
        </w:tc>
        <w:tc>
          <w:tcPr>
            <w:tcW w:w="900" w:type="dxa"/>
            <w:vAlign w:val="center"/>
          </w:tcPr>
          <w:p w:rsidR="00436515" w:rsidRPr="0024745F" w:rsidRDefault="00436515" w:rsidP="00436515">
            <w:pPr>
              <w:spacing w:after="0" w:line="259" w:lineRule="auto"/>
              <w:ind w:left="0" w:right="0" w:firstLine="0"/>
              <w:jc w:val="center"/>
              <w:rPr>
                <w:rFonts w:asciiTheme="minorHAnsi" w:eastAsia="Calibri" w:hAnsiTheme="minorHAnsi" w:cstheme="minorHAnsi"/>
                <w:color w:val="auto"/>
                <w:sz w:val="18"/>
                <w:szCs w:val="18"/>
              </w:rPr>
            </w:pPr>
            <w:r w:rsidRPr="0024745F">
              <w:rPr>
                <w:rFonts w:asciiTheme="minorHAnsi" w:eastAsia="Calibri" w:hAnsiTheme="minorHAnsi" w:cstheme="minorHAnsi"/>
                <w:color w:val="auto"/>
                <w:sz w:val="18"/>
                <w:szCs w:val="18"/>
              </w:rPr>
              <w:t>73%</w:t>
            </w:r>
          </w:p>
        </w:tc>
        <w:tc>
          <w:tcPr>
            <w:tcW w:w="720" w:type="dxa"/>
            <w:vAlign w:val="center"/>
          </w:tcPr>
          <w:p w:rsidR="00436515" w:rsidRPr="0024745F" w:rsidRDefault="00436515" w:rsidP="00436515">
            <w:pPr>
              <w:spacing w:after="0" w:line="259" w:lineRule="auto"/>
              <w:ind w:left="0" w:right="0" w:firstLine="0"/>
              <w:jc w:val="center"/>
              <w:rPr>
                <w:rFonts w:asciiTheme="minorHAnsi" w:eastAsia="Calibri" w:hAnsiTheme="minorHAnsi" w:cstheme="minorHAnsi"/>
                <w:color w:val="auto"/>
                <w:sz w:val="18"/>
                <w:szCs w:val="18"/>
              </w:rPr>
            </w:pPr>
            <w:r w:rsidRPr="0024745F">
              <w:rPr>
                <w:rFonts w:asciiTheme="minorHAnsi" w:eastAsia="Calibri" w:hAnsiTheme="minorHAnsi" w:cstheme="minorHAnsi"/>
                <w:color w:val="auto"/>
                <w:sz w:val="18"/>
                <w:szCs w:val="18"/>
              </w:rPr>
              <w:t>81%</w:t>
            </w:r>
          </w:p>
        </w:tc>
        <w:tc>
          <w:tcPr>
            <w:tcW w:w="720" w:type="dxa"/>
            <w:vAlign w:val="center"/>
          </w:tcPr>
          <w:p w:rsidR="00436515" w:rsidRPr="0024745F" w:rsidRDefault="00436515" w:rsidP="00436515">
            <w:pPr>
              <w:spacing w:after="0" w:line="259" w:lineRule="auto"/>
              <w:ind w:left="0" w:right="0" w:firstLine="0"/>
              <w:jc w:val="center"/>
              <w:rPr>
                <w:rFonts w:asciiTheme="minorHAnsi" w:eastAsia="Calibri" w:hAnsiTheme="minorHAnsi" w:cstheme="minorHAnsi"/>
                <w:color w:val="auto"/>
                <w:sz w:val="18"/>
                <w:szCs w:val="18"/>
              </w:rPr>
            </w:pPr>
            <w:r w:rsidRPr="0024745F">
              <w:rPr>
                <w:rFonts w:asciiTheme="minorHAnsi" w:eastAsia="Calibri" w:hAnsiTheme="minorHAnsi" w:cstheme="minorHAnsi"/>
                <w:color w:val="auto"/>
                <w:sz w:val="18"/>
                <w:szCs w:val="18"/>
              </w:rPr>
              <w:t>56.3%</w:t>
            </w:r>
          </w:p>
        </w:tc>
        <w:tc>
          <w:tcPr>
            <w:tcW w:w="720" w:type="dxa"/>
            <w:vAlign w:val="center"/>
          </w:tcPr>
          <w:p w:rsidR="00436515" w:rsidRPr="0024745F" w:rsidRDefault="00436515" w:rsidP="00436515">
            <w:pPr>
              <w:spacing w:after="0" w:line="259" w:lineRule="auto"/>
              <w:ind w:left="0" w:right="0" w:firstLine="0"/>
              <w:jc w:val="center"/>
              <w:rPr>
                <w:rFonts w:asciiTheme="minorHAnsi" w:eastAsia="Calibri" w:hAnsiTheme="minorHAnsi" w:cstheme="minorHAnsi"/>
                <w:color w:val="auto"/>
                <w:sz w:val="18"/>
                <w:szCs w:val="18"/>
              </w:rPr>
            </w:pPr>
            <w:r w:rsidRPr="0024745F">
              <w:rPr>
                <w:rFonts w:asciiTheme="minorHAnsi" w:eastAsia="Calibri" w:hAnsiTheme="minorHAnsi" w:cstheme="minorHAnsi"/>
                <w:color w:val="auto"/>
                <w:sz w:val="18"/>
                <w:szCs w:val="18"/>
              </w:rPr>
              <w:t>53.6%</w:t>
            </w:r>
          </w:p>
        </w:tc>
        <w:tc>
          <w:tcPr>
            <w:tcW w:w="720" w:type="dxa"/>
            <w:vAlign w:val="center"/>
          </w:tcPr>
          <w:p w:rsidR="00436515" w:rsidRPr="0024745F" w:rsidRDefault="00436515" w:rsidP="00436515">
            <w:pPr>
              <w:spacing w:after="0" w:line="259" w:lineRule="auto"/>
              <w:ind w:left="0" w:right="0" w:firstLine="0"/>
              <w:jc w:val="center"/>
              <w:rPr>
                <w:rFonts w:asciiTheme="minorHAnsi" w:eastAsia="Calibri" w:hAnsiTheme="minorHAnsi" w:cstheme="minorHAnsi"/>
                <w:color w:val="auto"/>
                <w:sz w:val="18"/>
                <w:szCs w:val="18"/>
              </w:rPr>
            </w:pPr>
            <w:r w:rsidRPr="0024745F">
              <w:rPr>
                <w:rFonts w:asciiTheme="minorHAnsi" w:eastAsia="Calibri" w:hAnsiTheme="minorHAnsi" w:cstheme="minorHAnsi"/>
                <w:color w:val="auto"/>
                <w:sz w:val="18"/>
                <w:szCs w:val="18"/>
              </w:rPr>
              <w:t>54.6%</w:t>
            </w:r>
          </w:p>
        </w:tc>
        <w:tc>
          <w:tcPr>
            <w:tcW w:w="720" w:type="dxa"/>
            <w:vAlign w:val="center"/>
          </w:tcPr>
          <w:p w:rsidR="00436515" w:rsidRPr="0024745F" w:rsidRDefault="00436515" w:rsidP="00436515">
            <w:pPr>
              <w:spacing w:after="0" w:line="259" w:lineRule="auto"/>
              <w:ind w:left="0" w:right="0" w:firstLine="0"/>
              <w:jc w:val="center"/>
              <w:rPr>
                <w:rFonts w:asciiTheme="minorHAnsi" w:eastAsia="Calibri" w:hAnsiTheme="minorHAnsi" w:cstheme="minorHAnsi"/>
                <w:color w:val="auto"/>
                <w:sz w:val="18"/>
                <w:szCs w:val="18"/>
              </w:rPr>
            </w:pPr>
            <w:r w:rsidRPr="0024745F">
              <w:rPr>
                <w:rFonts w:asciiTheme="minorHAnsi" w:eastAsia="Calibri" w:hAnsiTheme="minorHAnsi" w:cstheme="minorHAnsi"/>
                <w:color w:val="auto"/>
                <w:sz w:val="18"/>
                <w:szCs w:val="18"/>
              </w:rPr>
              <w:t>46%</w:t>
            </w:r>
          </w:p>
        </w:tc>
        <w:tc>
          <w:tcPr>
            <w:tcW w:w="720" w:type="dxa"/>
            <w:vAlign w:val="center"/>
          </w:tcPr>
          <w:p w:rsidR="00436515" w:rsidRPr="0024745F" w:rsidRDefault="00436515" w:rsidP="00436515">
            <w:pPr>
              <w:spacing w:after="0" w:line="259" w:lineRule="auto"/>
              <w:ind w:left="0" w:right="0" w:firstLine="0"/>
              <w:jc w:val="center"/>
              <w:rPr>
                <w:rFonts w:asciiTheme="minorHAnsi" w:eastAsia="Calibri" w:hAnsiTheme="minorHAnsi" w:cstheme="minorHAnsi"/>
                <w:color w:val="auto"/>
                <w:sz w:val="18"/>
                <w:szCs w:val="18"/>
              </w:rPr>
            </w:pPr>
            <w:r w:rsidRPr="0024745F">
              <w:rPr>
                <w:rFonts w:asciiTheme="minorHAnsi" w:eastAsia="Calibri" w:hAnsiTheme="minorHAnsi" w:cstheme="minorHAnsi"/>
                <w:color w:val="auto"/>
                <w:sz w:val="18"/>
                <w:szCs w:val="18"/>
              </w:rPr>
              <w:t>53.5%</w:t>
            </w:r>
          </w:p>
        </w:tc>
        <w:tc>
          <w:tcPr>
            <w:tcW w:w="720" w:type="dxa"/>
            <w:vAlign w:val="center"/>
          </w:tcPr>
          <w:p w:rsidR="00436515" w:rsidRPr="0024745F" w:rsidRDefault="00436515" w:rsidP="00436515">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43.6%</w:t>
            </w:r>
          </w:p>
        </w:tc>
      </w:tr>
      <w:tr w:rsidR="00436515" w:rsidRPr="0024745F" w:rsidTr="00436515">
        <w:tc>
          <w:tcPr>
            <w:tcW w:w="4395" w:type="dxa"/>
          </w:tcPr>
          <w:p w:rsidR="00436515" w:rsidRDefault="00436515" w:rsidP="00436515">
            <w:pPr>
              <w:spacing w:after="0" w:line="259" w:lineRule="auto"/>
              <w:ind w:left="0" w:right="0" w:firstLine="0"/>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Percentage </w:t>
            </w:r>
            <w:r w:rsidRPr="0024745F">
              <w:rPr>
                <w:rFonts w:asciiTheme="minorHAnsi" w:eastAsia="Times New Roman" w:hAnsiTheme="minorHAnsi" w:cstheme="minorHAnsi"/>
                <w:sz w:val="18"/>
                <w:szCs w:val="18"/>
              </w:rPr>
              <w:t>confirmed or founded ages 0-5</w:t>
            </w:r>
            <w:r>
              <w:rPr>
                <w:rFonts w:asciiTheme="minorHAnsi" w:eastAsia="Times New Roman" w:hAnsiTheme="minorHAnsi" w:cstheme="minorHAnsi"/>
                <w:sz w:val="18"/>
                <w:szCs w:val="18"/>
              </w:rPr>
              <w:t xml:space="preserve"> in Iowa</w:t>
            </w:r>
          </w:p>
        </w:tc>
        <w:tc>
          <w:tcPr>
            <w:tcW w:w="900" w:type="dxa"/>
            <w:vAlign w:val="center"/>
          </w:tcPr>
          <w:p w:rsidR="00436515" w:rsidRPr="0024745F" w:rsidRDefault="00436515" w:rsidP="00436515">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51.5%</w:t>
            </w:r>
          </w:p>
        </w:tc>
        <w:tc>
          <w:tcPr>
            <w:tcW w:w="720" w:type="dxa"/>
            <w:vAlign w:val="center"/>
          </w:tcPr>
          <w:p w:rsidR="00436515" w:rsidRPr="0024745F" w:rsidRDefault="00436515" w:rsidP="00436515">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50.8%</w:t>
            </w:r>
          </w:p>
        </w:tc>
        <w:tc>
          <w:tcPr>
            <w:tcW w:w="720" w:type="dxa"/>
            <w:vAlign w:val="center"/>
          </w:tcPr>
          <w:p w:rsidR="00436515" w:rsidRPr="0024745F" w:rsidRDefault="00436515" w:rsidP="00436515">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50.8%</w:t>
            </w:r>
          </w:p>
        </w:tc>
        <w:tc>
          <w:tcPr>
            <w:tcW w:w="720" w:type="dxa"/>
            <w:vAlign w:val="center"/>
          </w:tcPr>
          <w:p w:rsidR="00436515" w:rsidRPr="0024745F" w:rsidRDefault="00436515" w:rsidP="00436515">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50.6%</w:t>
            </w:r>
          </w:p>
        </w:tc>
        <w:tc>
          <w:tcPr>
            <w:tcW w:w="720" w:type="dxa"/>
            <w:vAlign w:val="center"/>
          </w:tcPr>
          <w:p w:rsidR="00436515" w:rsidRPr="0024745F" w:rsidRDefault="00436515" w:rsidP="00436515">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49.0%</w:t>
            </w:r>
          </w:p>
        </w:tc>
        <w:tc>
          <w:tcPr>
            <w:tcW w:w="720" w:type="dxa"/>
            <w:vAlign w:val="center"/>
          </w:tcPr>
          <w:p w:rsidR="00436515" w:rsidRPr="0024745F" w:rsidRDefault="00436515" w:rsidP="00436515">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48.8%</w:t>
            </w:r>
          </w:p>
        </w:tc>
        <w:tc>
          <w:tcPr>
            <w:tcW w:w="720" w:type="dxa"/>
            <w:vAlign w:val="center"/>
          </w:tcPr>
          <w:p w:rsidR="00436515" w:rsidRPr="0024745F" w:rsidRDefault="00436515" w:rsidP="00436515">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49.3%</w:t>
            </w:r>
          </w:p>
        </w:tc>
        <w:tc>
          <w:tcPr>
            <w:tcW w:w="720" w:type="dxa"/>
          </w:tcPr>
          <w:p w:rsidR="00436515" w:rsidRPr="0024745F" w:rsidRDefault="00436515" w:rsidP="00436515">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51.2%</w:t>
            </w:r>
          </w:p>
        </w:tc>
      </w:tr>
    </w:tbl>
    <w:p w:rsidR="00D16F1D" w:rsidRPr="00D16F1D" w:rsidRDefault="00D16F1D" w:rsidP="00A1754E">
      <w:pPr>
        <w:spacing w:after="0" w:line="259" w:lineRule="auto"/>
        <w:ind w:right="0"/>
        <w:rPr>
          <w:rFonts w:eastAsia="Calibri"/>
          <w:color w:val="auto"/>
          <w:sz w:val="18"/>
        </w:rPr>
      </w:pPr>
    </w:p>
    <w:p w:rsidR="00D16F1D" w:rsidRDefault="00D16F1D" w:rsidP="000668D0">
      <w:pPr>
        <w:tabs>
          <w:tab w:val="left" w:pos="5306"/>
        </w:tabs>
        <w:spacing w:after="0" w:line="259" w:lineRule="auto"/>
        <w:ind w:right="0"/>
        <w:rPr>
          <w:rFonts w:eastAsia="Calibri"/>
          <w:color w:val="auto"/>
          <w:sz w:val="18"/>
        </w:rPr>
      </w:pPr>
    </w:p>
    <w:p w:rsidR="00D16F1D" w:rsidRDefault="007E4CCC" w:rsidP="00B20817">
      <w:pPr>
        <w:tabs>
          <w:tab w:val="left" w:pos="5306"/>
        </w:tabs>
        <w:spacing w:after="0" w:line="259" w:lineRule="auto"/>
        <w:ind w:right="0"/>
        <w:jc w:val="center"/>
        <w:rPr>
          <w:rFonts w:eastAsia="Calibri"/>
          <w:color w:val="auto"/>
          <w:sz w:val="18"/>
        </w:rPr>
      </w:pPr>
      <w:r>
        <w:rPr>
          <w:noProof/>
        </w:rPr>
        <w:drawing>
          <wp:inline distT="0" distB="0" distL="0" distR="0" wp14:anchorId="04AFC843" wp14:editId="09474E68">
            <wp:extent cx="4507200" cy="3088800"/>
            <wp:effectExtent l="0" t="0" r="8255"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C65A8" w:rsidRDefault="007C65A8" w:rsidP="00B20817">
      <w:pPr>
        <w:tabs>
          <w:tab w:val="left" w:pos="5306"/>
        </w:tabs>
        <w:spacing w:after="0" w:line="259" w:lineRule="auto"/>
        <w:ind w:right="0"/>
        <w:jc w:val="center"/>
        <w:rPr>
          <w:rFonts w:eastAsia="Calibri"/>
          <w:color w:val="auto"/>
          <w:sz w:val="18"/>
        </w:rPr>
        <w:sectPr w:rsidR="007C65A8" w:rsidSect="003911FB">
          <w:footerReference w:type="default" r:id="rId10"/>
          <w:pgSz w:w="12240" w:h="15840"/>
          <w:pgMar w:top="720" w:right="720" w:bottom="720" w:left="720" w:header="720" w:footer="0" w:gutter="0"/>
          <w:pgNumType w:start="1"/>
          <w:cols w:space="720"/>
          <w:docGrid w:linePitch="360"/>
        </w:sectPr>
      </w:pPr>
    </w:p>
    <w:p w:rsidR="007C65A8" w:rsidRPr="0084446B" w:rsidRDefault="007C65A8" w:rsidP="00A1754E">
      <w:pPr>
        <w:rPr>
          <w:b/>
          <w:color w:val="7030A0"/>
          <w:sz w:val="28"/>
          <w:szCs w:val="28"/>
        </w:rPr>
      </w:pPr>
      <w:r w:rsidRPr="0084446B">
        <w:rPr>
          <w:b/>
          <w:color w:val="7030A0"/>
          <w:sz w:val="28"/>
          <w:szCs w:val="28"/>
        </w:rPr>
        <w:lastRenderedPageBreak/>
        <w:t xml:space="preserve">Indicators of the ECIMC Board </w:t>
      </w:r>
    </w:p>
    <w:p w:rsidR="007C65A8" w:rsidRDefault="007C65A8" w:rsidP="00A1754E">
      <w:pPr>
        <w:pStyle w:val="Heading2"/>
      </w:pPr>
      <w:r>
        <w:t xml:space="preserve">Analysis &amp; Progress Update of the Information collected to identify indicators </w:t>
      </w:r>
    </w:p>
    <w:p w:rsidR="007C65A8" w:rsidRDefault="007C65A8" w:rsidP="00A1754E">
      <w:pPr>
        <w:spacing w:after="0" w:line="259" w:lineRule="auto"/>
        <w:ind w:left="0" w:right="0" w:firstLine="0"/>
      </w:pPr>
      <w:r>
        <w:rPr>
          <w:rFonts w:ascii="Calibri" w:eastAsia="Calibri" w:hAnsi="Calibri" w:cs="Calibri"/>
          <w:b/>
          <w:i/>
          <w:color w:val="5F497A"/>
        </w:rPr>
        <w:t xml:space="preserve"> </w:t>
      </w:r>
    </w:p>
    <w:p w:rsidR="007C65A8" w:rsidRDefault="007C65A8" w:rsidP="00A1754E">
      <w:pPr>
        <w:spacing w:after="0" w:line="259" w:lineRule="auto"/>
        <w:ind w:left="-5" w:right="0"/>
      </w:pPr>
      <w:r>
        <w:rPr>
          <w:rFonts w:ascii="Calibri" w:eastAsia="Calibri" w:hAnsi="Calibri" w:cs="Calibri"/>
          <w:b/>
          <w:i/>
          <w:color w:val="5F497A"/>
        </w:rPr>
        <w:t xml:space="preserve">State Result Codes: </w:t>
      </w:r>
    </w:p>
    <w:p w:rsidR="007C65A8" w:rsidRDefault="007C65A8" w:rsidP="00A1754E">
      <w:pPr>
        <w:numPr>
          <w:ilvl w:val="0"/>
          <w:numId w:val="1"/>
        </w:numPr>
        <w:spacing w:after="0" w:line="259" w:lineRule="auto"/>
        <w:ind w:right="0" w:hanging="221"/>
      </w:pPr>
      <w:r>
        <w:rPr>
          <w:rFonts w:ascii="Calibri" w:eastAsia="Calibri" w:hAnsi="Calibri" w:cs="Calibri"/>
          <w:b/>
          <w:i/>
          <w:color w:val="5F497A"/>
          <w:sz w:val="18"/>
        </w:rPr>
        <w:t xml:space="preserve">Healthy Children </w:t>
      </w:r>
      <w:r>
        <w:rPr>
          <w:rFonts w:ascii="Calibri" w:eastAsia="Calibri" w:hAnsi="Calibri" w:cs="Calibri"/>
          <w:b/>
          <w:i/>
          <w:color w:val="5F497A"/>
        </w:rPr>
        <w:t xml:space="preserve"> </w:t>
      </w:r>
    </w:p>
    <w:p w:rsidR="007C65A8" w:rsidRDefault="007C65A8" w:rsidP="00A1754E">
      <w:pPr>
        <w:numPr>
          <w:ilvl w:val="0"/>
          <w:numId w:val="1"/>
        </w:numPr>
        <w:spacing w:after="0" w:line="259" w:lineRule="auto"/>
        <w:ind w:right="0" w:hanging="221"/>
      </w:pPr>
      <w:r>
        <w:rPr>
          <w:rFonts w:ascii="Calibri" w:eastAsia="Calibri" w:hAnsi="Calibri" w:cs="Calibri"/>
          <w:b/>
          <w:i/>
          <w:color w:val="5F497A"/>
          <w:sz w:val="18"/>
        </w:rPr>
        <w:t xml:space="preserve">Children Ready to Succeed in School  </w:t>
      </w:r>
    </w:p>
    <w:p w:rsidR="007C65A8" w:rsidRDefault="007C65A8" w:rsidP="00A1754E">
      <w:pPr>
        <w:numPr>
          <w:ilvl w:val="0"/>
          <w:numId w:val="1"/>
        </w:numPr>
        <w:spacing w:after="0" w:line="259" w:lineRule="auto"/>
        <w:ind w:right="0" w:hanging="221"/>
      </w:pPr>
      <w:r>
        <w:rPr>
          <w:rFonts w:ascii="Calibri" w:eastAsia="Calibri" w:hAnsi="Calibri" w:cs="Calibri"/>
          <w:b/>
          <w:i/>
          <w:color w:val="5F497A"/>
          <w:sz w:val="18"/>
        </w:rPr>
        <w:t xml:space="preserve">Safe and Supportive Communities  </w:t>
      </w:r>
    </w:p>
    <w:p w:rsidR="007C65A8" w:rsidRDefault="007C65A8" w:rsidP="00A1754E">
      <w:pPr>
        <w:numPr>
          <w:ilvl w:val="0"/>
          <w:numId w:val="1"/>
        </w:numPr>
        <w:spacing w:after="0" w:line="259" w:lineRule="auto"/>
        <w:ind w:right="0" w:hanging="221"/>
      </w:pPr>
      <w:r>
        <w:rPr>
          <w:rFonts w:ascii="Calibri" w:eastAsia="Calibri" w:hAnsi="Calibri" w:cs="Calibri"/>
          <w:b/>
          <w:i/>
          <w:color w:val="5F497A"/>
          <w:sz w:val="18"/>
        </w:rPr>
        <w:t xml:space="preserve">Secure and Nurturing Families   </w:t>
      </w:r>
    </w:p>
    <w:p w:rsidR="007C65A8" w:rsidRPr="002E4FB6" w:rsidRDefault="007C65A8" w:rsidP="00A1754E">
      <w:pPr>
        <w:numPr>
          <w:ilvl w:val="0"/>
          <w:numId w:val="1"/>
        </w:numPr>
        <w:spacing w:after="0" w:line="259" w:lineRule="auto"/>
        <w:ind w:right="0" w:hanging="221"/>
      </w:pPr>
      <w:r>
        <w:rPr>
          <w:rFonts w:ascii="Calibri" w:eastAsia="Calibri" w:hAnsi="Calibri" w:cs="Calibri"/>
          <w:b/>
          <w:i/>
          <w:color w:val="5F497A"/>
          <w:sz w:val="18"/>
        </w:rPr>
        <w:t xml:space="preserve">Secure and Nurturing Early Learning Environments  </w:t>
      </w:r>
    </w:p>
    <w:p w:rsidR="007C65A8" w:rsidRDefault="007C65A8" w:rsidP="00A1754E">
      <w:pPr>
        <w:spacing w:after="0" w:line="259" w:lineRule="auto"/>
        <w:ind w:right="0"/>
        <w:rPr>
          <w:rFonts w:ascii="Calibri" w:eastAsia="Calibri" w:hAnsi="Calibri" w:cs="Calibri"/>
          <w:b/>
          <w:i/>
          <w:color w:val="5F497A"/>
          <w:sz w:val="18"/>
        </w:rPr>
      </w:pPr>
    </w:p>
    <w:p w:rsidR="007C65A8" w:rsidRDefault="007C65A8" w:rsidP="00A1754E">
      <w:pPr>
        <w:spacing w:after="0" w:line="259" w:lineRule="auto"/>
        <w:ind w:right="0"/>
        <w:rPr>
          <w:rFonts w:eastAsia="Calibri"/>
          <w:color w:val="auto"/>
          <w:sz w:val="18"/>
        </w:rPr>
      </w:pPr>
    </w:p>
    <w:p w:rsidR="007C65A8" w:rsidRDefault="007C65A8" w:rsidP="00A1754E">
      <w:pPr>
        <w:spacing w:after="0" w:line="259" w:lineRule="auto"/>
        <w:ind w:right="0"/>
        <w:rPr>
          <w:rFonts w:eastAsia="Calibri"/>
          <w:color w:val="auto"/>
          <w:sz w:val="18"/>
        </w:rPr>
      </w:pPr>
    </w:p>
    <w:tbl>
      <w:tblPr>
        <w:tblStyle w:val="TableGrid"/>
        <w:tblW w:w="0" w:type="auto"/>
        <w:tblInd w:w="10" w:type="dxa"/>
        <w:tblLook w:val="04A0" w:firstRow="1" w:lastRow="0" w:firstColumn="1" w:lastColumn="0" w:noHBand="0" w:noVBand="1"/>
      </w:tblPr>
      <w:tblGrid>
        <w:gridCol w:w="3945"/>
        <w:gridCol w:w="6281"/>
      </w:tblGrid>
      <w:tr w:rsidR="007C65A8" w:rsidTr="00617770">
        <w:tc>
          <w:tcPr>
            <w:tcW w:w="3945" w:type="dxa"/>
            <w:vAlign w:val="center"/>
          </w:tcPr>
          <w:p w:rsidR="007C65A8" w:rsidRPr="007570E4" w:rsidRDefault="007C65A8" w:rsidP="00617770">
            <w:pPr>
              <w:spacing w:after="0" w:line="259" w:lineRule="auto"/>
              <w:ind w:left="0" w:right="0" w:firstLine="0"/>
              <w:jc w:val="right"/>
              <w:rPr>
                <w:rFonts w:ascii="Calibri" w:eastAsia="Times New Roman" w:hAnsi="Calibri" w:cs="Times New Roman"/>
                <w:b/>
                <w:bCs/>
                <w:szCs w:val="24"/>
              </w:rPr>
            </w:pPr>
            <w:r w:rsidRPr="007570E4">
              <w:rPr>
                <w:rFonts w:ascii="Calibri" w:eastAsia="Times New Roman" w:hAnsi="Calibri" w:cs="Times New Roman"/>
                <w:b/>
                <w:bCs/>
                <w:szCs w:val="24"/>
              </w:rPr>
              <w:t>ECIMC Indicator:</w:t>
            </w:r>
          </w:p>
        </w:tc>
        <w:tc>
          <w:tcPr>
            <w:tcW w:w="6281" w:type="dxa"/>
            <w:vAlign w:val="center"/>
          </w:tcPr>
          <w:p w:rsidR="007C65A8" w:rsidRPr="007570E4" w:rsidRDefault="007C65A8" w:rsidP="003911FB">
            <w:pPr>
              <w:spacing w:after="0" w:line="259" w:lineRule="auto"/>
              <w:ind w:left="0" w:right="0" w:firstLine="0"/>
              <w:rPr>
                <w:rFonts w:ascii="Calibri" w:eastAsia="Times New Roman" w:hAnsi="Calibri" w:cs="Times New Roman"/>
                <w:bCs/>
                <w:szCs w:val="24"/>
              </w:rPr>
            </w:pPr>
            <w:r w:rsidRPr="00940B60">
              <w:rPr>
                <w:rFonts w:ascii="Calibri" w:eastAsia="Times New Roman" w:hAnsi="Calibri" w:cs="Times New Roman"/>
                <w:b/>
                <w:bCs/>
                <w:szCs w:val="24"/>
              </w:rPr>
              <w:t>% of Free and Reduced lunch in Muscatine County based on reported school districts</w:t>
            </w:r>
            <w:r w:rsidRPr="00682613">
              <w:rPr>
                <w:rFonts w:ascii="Calibri" w:eastAsia="Times New Roman" w:hAnsi="Calibri" w:cs="Times New Roman"/>
                <w:bCs/>
                <w:i/>
                <w:sz w:val="18"/>
                <w:szCs w:val="18"/>
              </w:rPr>
              <w:t xml:space="preserve"> </w:t>
            </w:r>
          </w:p>
        </w:tc>
      </w:tr>
      <w:tr w:rsidR="007C65A8" w:rsidTr="00617770">
        <w:tc>
          <w:tcPr>
            <w:tcW w:w="3945" w:type="dxa"/>
            <w:vAlign w:val="center"/>
          </w:tcPr>
          <w:p w:rsidR="007C65A8" w:rsidRPr="00C05261" w:rsidRDefault="007C65A8" w:rsidP="00617770">
            <w:pPr>
              <w:spacing w:after="0" w:line="259" w:lineRule="auto"/>
              <w:ind w:left="0" w:right="0" w:firstLine="0"/>
              <w:jc w:val="right"/>
              <w:rPr>
                <w:rFonts w:ascii="Calibri" w:eastAsia="Times New Roman" w:hAnsi="Calibri" w:cs="Times New Roman"/>
                <w:b/>
                <w:bCs/>
                <w:sz w:val="20"/>
                <w:szCs w:val="20"/>
              </w:rPr>
            </w:pPr>
            <w:r w:rsidRPr="00C05261">
              <w:rPr>
                <w:rFonts w:ascii="Calibri" w:eastAsia="Times New Roman" w:hAnsi="Calibri" w:cs="Times New Roman"/>
                <w:b/>
                <w:bCs/>
                <w:sz w:val="18"/>
                <w:szCs w:val="18"/>
              </w:rPr>
              <w:t>ECIMC Priority:</w:t>
            </w:r>
          </w:p>
        </w:tc>
        <w:tc>
          <w:tcPr>
            <w:tcW w:w="6281" w:type="dxa"/>
            <w:vAlign w:val="center"/>
          </w:tcPr>
          <w:p w:rsidR="007C65A8" w:rsidRPr="00C05261" w:rsidRDefault="007C65A8" w:rsidP="00617770">
            <w:pPr>
              <w:spacing w:after="0" w:line="259" w:lineRule="auto"/>
              <w:ind w:left="0" w:right="0" w:firstLine="0"/>
              <w:rPr>
                <w:rFonts w:ascii="Calibri" w:eastAsia="Times New Roman" w:hAnsi="Calibri" w:cs="Times New Roman"/>
                <w:b/>
                <w:bCs/>
                <w:sz w:val="20"/>
                <w:szCs w:val="20"/>
              </w:rPr>
            </w:pPr>
            <w:r w:rsidRPr="00C05261">
              <w:rPr>
                <w:rFonts w:ascii="Calibri" w:eastAsia="Times New Roman" w:hAnsi="Calibri" w:cs="Times New Roman"/>
                <w:b/>
                <w:bCs/>
                <w:sz w:val="18"/>
                <w:szCs w:val="18"/>
              </w:rPr>
              <w:t>Help develop a supportive community where children can reside in safe and stable environments.</w:t>
            </w:r>
          </w:p>
        </w:tc>
      </w:tr>
      <w:tr w:rsidR="007C65A8" w:rsidTr="00617770">
        <w:tc>
          <w:tcPr>
            <w:tcW w:w="3945" w:type="dxa"/>
            <w:vAlign w:val="center"/>
          </w:tcPr>
          <w:p w:rsidR="007C65A8" w:rsidRPr="007F1FEB" w:rsidRDefault="007C65A8" w:rsidP="00617770">
            <w:pPr>
              <w:spacing w:after="0" w:line="259" w:lineRule="auto"/>
              <w:ind w:left="0" w:right="0" w:firstLine="0"/>
              <w:jc w:val="right"/>
              <w:rPr>
                <w:rFonts w:eastAsia="Calibri"/>
                <w:color w:val="auto"/>
                <w:sz w:val="18"/>
              </w:rPr>
            </w:pPr>
            <w:r w:rsidRPr="00C05261">
              <w:rPr>
                <w:rFonts w:ascii="Calibri" w:eastAsia="Times New Roman" w:hAnsi="Calibri" w:cs="Times New Roman"/>
                <w:b/>
                <w:bCs/>
                <w:sz w:val="20"/>
                <w:szCs w:val="20"/>
              </w:rPr>
              <w:t>State Result Codes Linked to th</w:t>
            </w:r>
            <w:r>
              <w:rPr>
                <w:rFonts w:ascii="Calibri" w:eastAsia="Times New Roman" w:hAnsi="Calibri" w:cs="Times New Roman"/>
                <w:b/>
                <w:bCs/>
                <w:sz w:val="20"/>
                <w:szCs w:val="20"/>
              </w:rPr>
              <w:t>is</w:t>
            </w:r>
            <w:r w:rsidRPr="00C05261">
              <w:rPr>
                <w:rFonts w:ascii="Calibri" w:eastAsia="Times New Roman" w:hAnsi="Calibri" w:cs="Times New Roman"/>
                <w:b/>
                <w:bCs/>
                <w:sz w:val="20"/>
                <w:szCs w:val="20"/>
              </w:rPr>
              <w:t xml:space="preserve"> Indicator</w:t>
            </w:r>
            <w:r>
              <w:rPr>
                <w:rFonts w:ascii="Calibri" w:eastAsia="Times New Roman" w:hAnsi="Calibri" w:cs="Times New Roman"/>
                <w:b/>
                <w:bCs/>
                <w:sz w:val="20"/>
                <w:szCs w:val="20"/>
              </w:rPr>
              <w:t>:</w:t>
            </w:r>
          </w:p>
        </w:tc>
        <w:tc>
          <w:tcPr>
            <w:tcW w:w="6281" w:type="dxa"/>
            <w:vAlign w:val="center"/>
          </w:tcPr>
          <w:p w:rsidR="007C65A8" w:rsidRPr="007F1FEB" w:rsidRDefault="007C65A8" w:rsidP="00617770">
            <w:pPr>
              <w:spacing w:after="0" w:line="259" w:lineRule="auto"/>
              <w:ind w:left="0" w:right="0" w:firstLine="0"/>
              <w:rPr>
                <w:rFonts w:eastAsia="Calibri"/>
                <w:color w:val="auto"/>
                <w:sz w:val="18"/>
              </w:rPr>
            </w:pPr>
            <w:r>
              <w:rPr>
                <w:rFonts w:ascii="Calibri" w:eastAsia="Times New Roman" w:hAnsi="Calibri" w:cs="Times New Roman"/>
                <w:sz w:val="18"/>
                <w:szCs w:val="18"/>
              </w:rPr>
              <w:t>A, C</w:t>
            </w:r>
            <w:r w:rsidRPr="007F1FEB">
              <w:rPr>
                <w:rFonts w:eastAsia="Calibri"/>
                <w:color w:val="auto"/>
                <w:sz w:val="18"/>
              </w:rPr>
              <w:t xml:space="preserve"> </w:t>
            </w:r>
          </w:p>
        </w:tc>
      </w:tr>
      <w:tr w:rsidR="007C65A8" w:rsidRPr="00D16F1D" w:rsidTr="00617770">
        <w:tc>
          <w:tcPr>
            <w:tcW w:w="3945" w:type="dxa"/>
            <w:vAlign w:val="center"/>
          </w:tcPr>
          <w:p w:rsidR="007C65A8" w:rsidRPr="00D16F1D" w:rsidRDefault="007C65A8" w:rsidP="00617770">
            <w:pPr>
              <w:spacing w:after="0" w:line="259" w:lineRule="auto"/>
              <w:ind w:left="0" w:right="0" w:firstLine="0"/>
              <w:jc w:val="right"/>
              <w:rPr>
                <w:rFonts w:ascii="Calibri" w:eastAsia="Times New Roman" w:hAnsi="Calibri" w:cs="Times New Roman"/>
                <w:bCs/>
                <w:sz w:val="20"/>
                <w:szCs w:val="20"/>
              </w:rPr>
            </w:pPr>
            <w:r w:rsidRPr="00C05261">
              <w:rPr>
                <w:rFonts w:ascii="Calibri" w:eastAsia="Times New Roman" w:hAnsi="Calibri" w:cs="Times New Roman"/>
                <w:b/>
                <w:bCs/>
                <w:sz w:val="20"/>
                <w:szCs w:val="20"/>
              </w:rPr>
              <w:t>Source of data</w:t>
            </w:r>
            <w:r>
              <w:rPr>
                <w:rFonts w:ascii="Calibri" w:eastAsia="Times New Roman" w:hAnsi="Calibri" w:cs="Times New Roman"/>
                <w:b/>
                <w:bCs/>
                <w:sz w:val="20"/>
                <w:szCs w:val="20"/>
              </w:rPr>
              <w:t>:</w:t>
            </w:r>
          </w:p>
        </w:tc>
        <w:tc>
          <w:tcPr>
            <w:tcW w:w="6281" w:type="dxa"/>
            <w:vAlign w:val="center"/>
          </w:tcPr>
          <w:p w:rsidR="007C65A8" w:rsidRPr="00D16F1D" w:rsidRDefault="007C65A8" w:rsidP="00617770">
            <w:pPr>
              <w:spacing w:after="0" w:line="259" w:lineRule="auto"/>
              <w:ind w:left="0" w:right="0" w:firstLine="0"/>
              <w:rPr>
                <w:rFonts w:ascii="Calibri" w:eastAsia="Times New Roman" w:hAnsi="Calibri" w:cs="Times New Roman"/>
                <w:bCs/>
                <w:sz w:val="20"/>
                <w:szCs w:val="20"/>
              </w:rPr>
            </w:pPr>
            <w:hyperlink r:id="rId11" w:history="1">
              <w:r w:rsidRPr="0056132C">
                <w:rPr>
                  <w:rStyle w:val="Hyperlink"/>
                  <w:rFonts w:ascii="Calibri" w:eastAsia="Times New Roman" w:hAnsi="Calibri" w:cs="Times New Roman"/>
                  <w:sz w:val="18"/>
                  <w:szCs w:val="18"/>
                </w:rPr>
                <w:t>https://www.educateiowa.gov/documents/district-level/2017/01/2016-17-iowa-public-school-k-12-students-eligible-free-and-reduced</w:t>
              </w:r>
            </w:hyperlink>
          </w:p>
        </w:tc>
      </w:tr>
      <w:tr w:rsidR="007C65A8" w:rsidRPr="00D16F1D" w:rsidTr="00617770">
        <w:tc>
          <w:tcPr>
            <w:tcW w:w="3945" w:type="dxa"/>
            <w:vAlign w:val="center"/>
          </w:tcPr>
          <w:p w:rsidR="007C65A8" w:rsidRPr="00C05261" w:rsidRDefault="007C65A8" w:rsidP="00617770">
            <w:pPr>
              <w:spacing w:after="0" w:line="259" w:lineRule="auto"/>
              <w:ind w:left="0" w:right="0" w:firstLine="0"/>
              <w:jc w:val="right"/>
              <w:rPr>
                <w:rFonts w:ascii="Calibri" w:eastAsia="Times New Roman" w:hAnsi="Calibri" w:cs="Times New Roman"/>
                <w:b/>
                <w:bCs/>
                <w:sz w:val="20"/>
                <w:szCs w:val="20"/>
              </w:rPr>
            </w:pPr>
            <w:r w:rsidRPr="00C05261">
              <w:rPr>
                <w:rFonts w:ascii="Calibri" w:eastAsia="Times New Roman" w:hAnsi="Calibri" w:cs="Times New Roman"/>
                <w:b/>
                <w:bCs/>
                <w:sz w:val="20"/>
                <w:szCs w:val="20"/>
              </w:rPr>
              <w:t>Goal (</w:t>
            </w:r>
            <w:r w:rsidRPr="00C05261">
              <w:rPr>
                <w:rFonts w:ascii="Calibri" w:eastAsia="Times New Roman" w:hAnsi="Calibri" w:cs="Times New Roman"/>
                <w:b/>
                <w:bCs/>
                <w:sz w:val="20"/>
                <w:szCs w:val="20"/>
                <w:u w:val="single"/>
              </w:rPr>
              <w:t>numerical value</w:t>
            </w:r>
            <w:r w:rsidRPr="00C05261">
              <w:rPr>
                <w:rFonts w:ascii="Calibri" w:eastAsia="Times New Roman" w:hAnsi="Calibri" w:cs="Times New Roman"/>
                <w:b/>
                <w:bCs/>
                <w:sz w:val="20"/>
                <w:szCs w:val="20"/>
              </w:rPr>
              <w:t xml:space="preserve"> &amp; projected timeline)</w:t>
            </w:r>
            <w:r>
              <w:rPr>
                <w:rFonts w:ascii="Calibri" w:eastAsia="Times New Roman" w:hAnsi="Calibri" w:cs="Times New Roman"/>
                <w:b/>
                <w:bCs/>
                <w:sz w:val="20"/>
                <w:szCs w:val="20"/>
              </w:rPr>
              <w:t>:</w:t>
            </w:r>
          </w:p>
        </w:tc>
        <w:tc>
          <w:tcPr>
            <w:tcW w:w="6281" w:type="dxa"/>
            <w:vAlign w:val="center"/>
          </w:tcPr>
          <w:p w:rsidR="007C65A8" w:rsidRPr="00C05261" w:rsidRDefault="007C65A8" w:rsidP="00617770">
            <w:pPr>
              <w:spacing w:after="0" w:line="259" w:lineRule="auto"/>
              <w:ind w:left="0" w:right="0" w:firstLine="0"/>
              <w:rPr>
                <w:rFonts w:ascii="Calibri" w:eastAsia="Times New Roman" w:hAnsi="Calibri" w:cs="Times New Roman"/>
                <w:sz w:val="18"/>
                <w:szCs w:val="18"/>
              </w:rPr>
            </w:pPr>
            <w:r w:rsidRPr="00C05261">
              <w:rPr>
                <w:rFonts w:ascii="Calibri" w:eastAsia="Times New Roman" w:hAnsi="Calibri" w:cs="Times New Roman"/>
                <w:sz w:val="18"/>
                <w:szCs w:val="18"/>
              </w:rPr>
              <w:t>Muscatine County school districts will observe a continued reduction in their percent of free and reduced lunch participants each year.</w:t>
            </w:r>
          </w:p>
        </w:tc>
      </w:tr>
      <w:tr w:rsidR="007C65A8" w:rsidRPr="00D16F1D" w:rsidTr="00617770">
        <w:tc>
          <w:tcPr>
            <w:tcW w:w="3945" w:type="dxa"/>
            <w:vAlign w:val="center"/>
          </w:tcPr>
          <w:p w:rsidR="007C65A8" w:rsidRPr="00C05261" w:rsidRDefault="007C65A8" w:rsidP="00617770">
            <w:pPr>
              <w:spacing w:after="0" w:line="259" w:lineRule="auto"/>
              <w:ind w:left="0" w:right="0" w:firstLine="0"/>
              <w:jc w:val="right"/>
              <w:rPr>
                <w:rFonts w:ascii="Calibri" w:eastAsia="Times New Roman" w:hAnsi="Calibri" w:cs="Times New Roman"/>
                <w:b/>
                <w:bCs/>
                <w:sz w:val="20"/>
                <w:szCs w:val="20"/>
              </w:rPr>
            </w:pPr>
            <w:r w:rsidRPr="00C05261">
              <w:rPr>
                <w:rFonts w:ascii="Calibri" w:eastAsia="Times New Roman" w:hAnsi="Calibri" w:cs="Times New Roman"/>
                <w:b/>
                <w:bCs/>
                <w:sz w:val="20"/>
                <w:szCs w:val="20"/>
              </w:rPr>
              <w:t>Progress Update (Brief Analysis of data)</w:t>
            </w:r>
            <w:r>
              <w:rPr>
                <w:rFonts w:ascii="Calibri" w:eastAsia="Times New Roman" w:hAnsi="Calibri" w:cs="Times New Roman"/>
                <w:bCs/>
                <w:sz w:val="20"/>
                <w:szCs w:val="20"/>
              </w:rPr>
              <w:t>:</w:t>
            </w:r>
          </w:p>
        </w:tc>
        <w:tc>
          <w:tcPr>
            <w:tcW w:w="6281" w:type="dxa"/>
            <w:vAlign w:val="center"/>
          </w:tcPr>
          <w:p w:rsidR="007C65A8" w:rsidRPr="00C05261" w:rsidRDefault="007C65A8" w:rsidP="003911FB">
            <w:pPr>
              <w:spacing w:after="0" w:line="259" w:lineRule="auto"/>
              <w:ind w:left="0" w:right="0" w:firstLine="0"/>
              <w:rPr>
                <w:rFonts w:ascii="Calibri" w:eastAsia="Times New Roman" w:hAnsi="Calibri" w:cs="Times New Roman"/>
                <w:sz w:val="18"/>
                <w:szCs w:val="18"/>
              </w:rPr>
            </w:pPr>
            <w:r>
              <w:rPr>
                <w:rFonts w:ascii="Calibri" w:eastAsia="Times New Roman" w:hAnsi="Calibri" w:cs="Times New Roman"/>
                <w:sz w:val="18"/>
                <w:szCs w:val="18"/>
              </w:rPr>
              <w:t>This past school year, both Muscatine and West Liberty School Districts show a slight reduction in the free and reduced lunch participation while Wilton experienced a more-than-slight increase after a record low last year.</w:t>
            </w:r>
          </w:p>
        </w:tc>
      </w:tr>
    </w:tbl>
    <w:p w:rsidR="007C65A8" w:rsidRDefault="007C65A8" w:rsidP="00A1754E">
      <w:pPr>
        <w:spacing w:after="0" w:line="259" w:lineRule="auto"/>
        <w:ind w:right="0"/>
        <w:rPr>
          <w:rFonts w:eastAsia="Calibri"/>
          <w:color w:val="auto"/>
          <w:sz w:val="18"/>
        </w:rPr>
      </w:pPr>
    </w:p>
    <w:tbl>
      <w:tblPr>
        <w:tblStyle w:val="TableGrid"/>
        <w:tblW w:w="0" w:type="auto"/>
        <w:tblInd w:w="10" w:type="dxa"/>
        <w:tblLook w:val="04A0" w:firstRow="1" w:lastRow="0" w:firstColumn="1" w:lastColumn="0" w:noHBand="0" w:noVBand="1"/>
      </w:tblPr>
      <w:tblGrid>
        <w:gridCol w:w="2685"/>
        <w:gridCol w:w="1169"/>
        <w:gridCol w:w="1080"/>
        <w:gridCol w:w="1080"/>
        <w:gridCol w:w="1024"/>
        <w:gridCol w:w="1080"/>
        <w:gridCol w:w="1024"/>
        <w:gridCol w:w="1024"/>
      </w:tblGrid>
      <w:tr w:rsidR="007C65A8" w:rsidRPr="0024745F" w:rsidTr="003911FB">
        <w:tc>
          <w:tcPr>
            <w:tcW w:w="2685" w:type="dxa"/>
          </w:tcPr>
          <w:p w:rsidR="007C65A8" w:rsidRPr="0024745F" w:rsidRDefault="007C65A8" w:rsidP="00A1754E">
            <w:pPr>
              <w:spacing w:after="0" w:line="259" w:lineRule="auto"/>
              <w:ind w:left="0" w:right="0" w:firstLine="0"/>
              <w:rPr>
                <w:rFonts w:asciiTheme="minorHAnsi" w:eastAsia="Calibri" w:hAnsiTheme="minorHAnsi" w:cstheme="minorHAnsi"/>
                <w:color w:val="auto"/>
                <w:sz w:val="18"/>
                <w:szCs w:val="18"/>
              </w:rPr>
            </w:pPr>
          </w:p>
        </w:tc>
        <w:tc>
          <w:tcPr>
            <w:tcW w:w="1169" w:type="dxa"/>
            <w:vAlign w:val="center"/>
          </w:tcPr>
          <w:p w:rsidR="007C65A8" w:rsidRDefault="007C65A8" w:rsidP="00617770">
            <w:pPr>
              <w:spacing w:after="0" w:line="259" w:lineRule="auto"/>
              <w:ind w:left="0" w:right="0" w:firstLine="0"/>
              <w:jc w:val="center"/>
              <w:rPr>
                <w:rFonts w:asciiTheme="minorHAnsi" w:eastAsia="Calibri" w:hAnsiTheme="minorHAnsi" w:cstheme="minorHAnsi"/>
                <w:b/>
                <w:color w:val="auto"/>
                <w:sz w:val="18"/>
                <w:szCs w:val="18"/>
              </w:rPr>
            </w:pPr>
            <w:r>
              <w:rPr>
                <w:rFonts w:asciiTheme="minorHAnsi" w:eastAsia="Calibri" w:hAnsiTheme="minorHAnsi" w:cstheme="minorHAnsi"/>
                <w:b/>
                <w:color w:val="auto"/>
                <w:sz w:val="18"/>
                <w:szCs w:val="18"/>
              </w:rPr>
              <w:t>2010/2011</w:t>
            </w:r>
          </w:p>
          <w:p w:rsidR="007C65A8" w:rsidRPr="0024745F" w:rsidRDefault="007C65A8" w:rsidP="00617770">
            <w:pPr>
              <w:spacing w:after="0" w:line="259" w:lineRule="auto"/>
              <w:ind w:left="0" w:right="0" w:firstLine="0"/>
              <w:jc w:val="center"/>
              <w:rPr>
                <w:rFonts w:asciiTheme="minorHAnsi" w:eastAsia="Calibri" w:hAnsiTheme="minorHAnsi" w:cstheme="minorHAnsi"/>
                <w:b/>
                <w:color w:val="auto"/>
                <w:sz w:val="18"/>
                <w:szCs w:val="18"/>
              </w:rPr>
            </w:pPr>
            <w:r>
              <w:rPr>
                <w:rFonts w:asciiTheme="minorHAnsi" w:eastAsia="Calibri" w:hAnsiTheme="minorHAnsi" w:cstheme="minorHAnsi"/>
                <w:b/>
                <w:color w:val="auto"/>
                <w:sz w:val="18"/>
                <w:szCs w:val="18"/>
              </w:rPr>
              <w:t>Baseline</w:t>
            </w:r>
          </w:p>
        </w:tc>
        <w:tc>
          <w:tcPr>
            <w:tcW w:w="1080"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b/>
                <w:color w:val="auto"/>
                <w:sz w:val="18"/>
                <w:szCs w:val="18"/>
              </w:rPr>
            </w:pPr>
            <w:r>
              <w:rPr>
                <w:rFonts w:asciiTheme="minorHAnsi" w:eastAsia="Calibri" w:hAnsiTheme="minorHAnsi" w:cstheme="minorHAnsi"/>
                <w:b/>
                <w:color w:val="auto"/>
                <w:sz w:val="18"/>
                <w:szCs w:val="18"/>
              </w:rPr>
              <w:t>2011/2012</w:t>
            </w:r>
          </w:p>
        </w:tc>
        <w:tc>
          <w:tcPr>
            <w:tcW w:w="1080"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b/>
                <w:color w:val="auto"/>
                <w:sz w:val="18"/>
                <w:szCs w:val="18"/>
              </w:rPr>
            </w:pPr>
            <w:r>
              <w:rPr>
                <w:rFonts w:asciiTheme="minorHAnsi" w:eastAsia="Calibri" w:hAnsiTheme="minorHAnsi" w:cstheme="minorHAnsi"/>
                <w:b/>
                <w:color w:val="auto"/>
                <w:sz w:val="18"/>
                <w:szCs w:val="18"/>
              </w:rPr>
              <w:t>2012/2013</w:t>
            </w:r>
          </w:p>
        </w:tc>
        <w:tc>
          <w:tcPr>
            <w:tcW w:w="1024"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b/>
                <w:color w:val="auto"/>
                <w:sz w:val="18"/>
                <w:szCs w:val="18"/>
              </w:rPr>
            </w:pPr>
            <w:r>
              <w:rPr>
                <w:rFonts w:asciiTheme="minorHAnsi" w:eastAsia="Calibri" w:hAnsiTheme="minorHAnsi" w:cstheme="minorHAnsi"/>
                <w:b/>
                <w:color w:val="auto"/>
                <w:sz w:val="18"/>
                <w:szCs w:val="18"/>
              </w:rPr>
              <w:t>2013/2014</w:t>
            </w:r>
          </w:p>
        </w:tc>
        <w:tc>
          <w:tcPr>
            <w:tcW w:w="1080"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b/>
                <w:color w:val="auto"/>
                <w:sz w:val="18"/>
                <w:szCs w:val="18"/>
              </w:rPr>
            </w:pPr>
            <w:r>
              <w:rPr>
                <w:rFonts w:asciiTheme="minorHAnsi" w:eastAsia="Calibri" w:hAnsiTheme="minorHAnsi" w:cstheme="minorHAnsi"/>
                <w:b/>
                <w:color w:val="auto"/>
                <w:sz w:val="18"/>
                <w:szCs w:val="18"/>
              </w:rPr>
              <w:t>2014/2015</w:t>
            </w:r>
          </w:p>
        </w:tc>
        <w:tc>
          <w:tcPr>
            <w:tcW w:w="1024"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b/>
                <w:color w:val="auto"/>
                <w:sz w:val="18"/>
                <w:szCs w:val="18"/>
              </w:rPr>
            </w:pPr>
            <w:r>
              <w:rPr>
                <w:rFonts w:asciiTheme="minorHAnsi" w:eastAsia="Calibri" w:hAnsiTheme="minorHAnsi" w:cstheme="minorHAnsi"/>
                <w:b/>
                <w:color w:val="auto"/>
                <w:sz w:val="18"/>
                <w:szCs w:val="18"/>
              </w:rPr>
              <w:t>2015/2016</w:t>
            </w:r>
          </w:p>
        </w:tc>
        <w:tc>
          <w:tcPr>
            <w:tcW w:w="1024"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b/>
                <w:color w:val="auto"/>
                <w:sz w:val="18"/>
                <w:szCs w:val="18"/>
              </w:rPr>
            </w:pPr>
            <w:r>
              <w:rPr>
                <w:rFonts w:asciiTheme="minorHAnsi" w:eastAsia="Calibri" w:hAnsiTheme="minorHAnsi" w:cstheme="minorHAnsi"/>
                <w:b/>
                <w:color w:val="auto"/>
                <w:sz w:val="18"/>
                <w:szCs w:val="18"/>
              </w:rPr>
              <w:t>2016/2017</w:t>
            </w:r>
          </w:p>
        </w:tc>
      </w:tr>
      <w:tr w:rsidR="007C65A8" w:rsidRPr="0024745F" w:rsidTr="003911FB">
        <w:tc>
          <w:tcPr>
            <w:tcW w:w="2685" w:type="dxa"/>
          </w:tcPr>
          <w:p w:rsidR="007C65A8" w:rsidRPr="0024745F" w:rsidRDefault="007C65A8" w:rsidP="00A1754E">
            <w:pPr>
              <w:spacing w:after="0" w:line="259" w:lineRule="auto"/>
              <w:ind w:left="0" w:right="0" w:firstLine="0"/>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Muscatine School District</w:t>
            </w:r>
          </w:p>
        </w:tc>
        <w:tc>
          <w:tcPr>
            <w:tcW w:w="1169"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50.4%</w:t>
            </w:r>
          </w:p>
        </w:tc>
        <w:tc>
          <w:tcPr>
            <w:tcW w:w="1080"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r w:rsidRPr="00C05261">
              <w:rPr>
                <w:rFonts w:ascii="Calibri" w:eastAsia="Times New Roman" w:hAnsi="Calibri" w:cs="Times New Roman"/>
                <w:sz w:val="18"/>
                <w:szCs w:val="18"/>
              </w:rPr>
              <w:t>52.7%</w:t>
            </w:r>
          </w:p>
        </w:tc>
        <w:tc>
          <w:tcPr>
            <w:tcW w:w="1080"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50.3%</w:t>
            </w:r>
          </w:p>
        </w:tc>
        <w:tc>
          <w:tcPr>
            <w:tcW w:w="1024"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54.73%</w:t>
            </w:r>
          </w:p>
        </w:tc>
        <w:tc>
          <w:tcPr>
            <w:tcW w:w="1080"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51.3%</w:t>
            </w:r>
          </w:p>
        </w:tc>
        <w:tc>
          <w:tcPr>
            <w:tcW w:w="1024"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50.5%</w:t>
            </w:r>
          </w:p>
        </w:tc>
        <w:tc>
          <w:tcPr>
            <w:tcW w:w="1024"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49.23%</w:t>
            </w:r>
          </w:p>
        </w:tc>
      </w:tr>
      <w:tr w:rsidR="007C65A8" w:rsidRPr="0024745F" w:rsidTr="003911FB">
        <w:tc>
          <w:tcPr>
            <w:tcW w:w="2685" w:type="dxa"/>
          </w:tcPr>
          <w:p w:rsidR="007C65A8" w:rsidRPr="0024745F" w:rsidRDefault="007C65A8" w:rsidP="00A1754E">
            <w:pPr>
              <w:spacing w:after="0" w:line="259" w:lineRule="auto"/>
              <w:ind w:left="0" w:right="0" w:firstLine="0"/>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West Liberty School District</w:t>
            </w:r>
          </w:p>
        </w:tc>
        <w:tc>
          <w:tcPr>
            <w:tcW w:w="1169"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34.3%</w:t>
            </w:r>
          </w:p>
        </w:tc>
        <w:tc>
          <w:tcPr>
            <w:tcW w:w="1080"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35.3%</w:t>
            </w:r>
          </w:p>
        </w:tc>
        <w:tc>
          <w:tcPr>
            <w:tcW w:w="1080"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59.4%</w:t>
            </w:r>
          </w:p>
        </w:tc>
        <w:tc>
          <w:tcPr>
            <w:tcW w:w="1024"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60.03%</w:t>
            </w:r>
          </w:p>
        </w:tc>
        <w:tc>
          <w:tcPr>
            <w:tcW w:w="1080"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59.2%</w:t>
            </w:r>
          </w:p>
        </w:tc>
        <w:tc>
          <w:tcPr>
            <w:tcW w:w="1024"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60.5%</w:t>
            </w:r>
          </w:p>
        </w:tc>
        <w:tc>
          <w:tcPr>
            <w:tcW w:w="1024"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59.23%</w:t>
            </w:r>
          </w:p>
        </w:tc>
      </w:tr>
      <w:tr w:rsidR="007C65A8" w:rsidRPr="0024745F" w:rsidTr="003911FB">
        <w:tc>
          <w:tcPr>
            <w:tcW w:w="2685" w:type="dxa"/>
          </w:tcPr>
          <w:p w:rsidR="007C65A8" w:rsidRPr="0024745F" w:rsidRDefault="007C65A8" w:rsidP="00A1754E">
            <w:pPr>
              <w:spacing w:after="0" w:line="259" w:lineRule="auto"/>
              <w:ind w:left="0" w:right="0" w:firstLine="0"/>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Wilton School District</w:t>
            </w:r>
          </w:p>
        </w:tc>
        <w:tc>
          <w:tcPr>
            <w:tcW w:w="1169"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44.4%</w:t>
            </w:r>
          </w:p>
        </w:tc>
        <w:tc>
          <w:tcPr>
            <w:tcW w:w="1080"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50.8%</w:t>
            </w:r>
          </w:p>
        </w:tc>
        <w:tc>
          <w:tcPr>
            <w:tcW w:w="1080"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28.5%</w:t>
            </w:r>
          </w:p>
        </w:tc>
        <w:tc>
          <w:tcPr>
            <w:tcW w:w="1024"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30.75%</w:t>
            </w:r>
          </w:p>
        </w:tc>
        <w:tc>
          <w:tcPr>
            <w:tcW w:w="1080"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31.2%</w:t>
            </w:r>
          </w:p>
        </w:tc>
        <w:tc>
          <w:tcPr>
            <w:tcW w:w="1024"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26.3%</w:t>
            </w:r>
          </w:p>
        </w:tc>
        <w:tc>
          <w:tcPr>
            <w:tcW w:w="1024"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30.12%</w:t>
            </w:r>
          </w:p>
        </w:tc>
      </w:tr>
    </w:tbl>
    <w:p w:rsidR="007C65A8" w:rsidRDefault="007C65A8" w:rsidP="00A1754E">
      <w:pPr>
        <w:spacing w:after="0" w:line="259" w:lineRule="auto"/>
        <w:ind w:right="0"/>
        <w:rPr>
          <w:rFonts w:eastAsia="Calibri"/>
          <w:color w:val="auto"/>
          <w:sz w:val="18"/>
        </w:rPr>
      </w:pPr>
    </w:p>
    <w:p w:rsidR="007C65A8" w:rsidRDefault="007C65A8" w:rsidP="003911FB">
      <w:pPr>
        <w:spacing w:after="0" w:line="259" w:lineRule="auto"/>
        <w:ind w:right="0"/>
        <w:jc w:val="center"/>
        <w:rPr>
          <w:rFonts w:eastAsia="Calibri"/>
          <w:color w:val="auto"/>
          <w:sz w:val="18"/>
        </w:rPr>
      </w:pPr>
      <w:r>
        <w:rPr>
          <w:noProof/>
        </w:rPr>
        <w:drawing>
          <wp:inline distT="0" distB="0" distL="0" distR="0" wp14:anchorId="23E8F79C" wp14:editId="4C1FCE54">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C65A8" w:rsidRDefault="007C65A8" w:rsidP="00B20817">
      <w:pPr>
        <w:tabs>
          <w:tab w:val="left" w:pos="5306"/>
        </w:tabs>
        <w:spacing w:after="0" w:line="259" w:lineRule="auto"/>
        <w:ind w:right="0"/>
        <w:jc w:val="center"/>
        <w:rPr>
          <w:rFonts w:eastAsia="Calibri"/>
          <w:color w:val="auto"/>
          <w:sz w:val="18"/>
        </w:rPr>
        <w:sectPr w:rsidR="007C65A8" w:rsidSect="003911FB">
          <w:footerReference w:type="default" r:id="rId13"/>
          <w:pgSz w:w="12240" w:h="15840"/>
          <w:pgMar w:top="720" w:right="720" w:bottom="720" w:left="720" w:header="720" w:footer="0" w:gutter="0"/>
          <w:cols w:space="720"/>
          <w:docGrid w:linePitch="360"/>
        </w:sectPr>
      </w:pPr>
    </w:p>
    <w:p w:rsidR="007C65A8" w:rsidRPr="0084446B" w:rsidRDefault="007C65A8" w:rsidP="00A1754E">
      <w:pPr>
        <w:rPr>
          <w:b/>
          <w:color w:val="7030A0"/>
          <w:sz w:val="28"/>
          <w:szCs w:val="28"/>
        </w:rPr>
      </w:pPr>
      <w:r w:rsidRPr="0084446B">
        <w:rPr>
          <w:b/>
          <w:color w:val="7030A0"/>
          <w:sz w:val="28"/>
          <w:szCs w:val="28"/>
        </w:rPr>
        <w:lastRenderedPageBreak/>
        <w:t xml:space="preserve">Indicators of the ECIMC Board </w:t>
      </w:r>
    </w:p>
    <w:p w:rsidR="007C65A8" w:rsidRDefault="007C65A8" w:rsidP="00A1754E">
      <w:pPr>
        <w:pStyle w:val="Heading2"/>
      </w:pPr>
      <w:r>
        <w:t xml:space="preserve">Analysis &amp; Progress Update of the Information collected to identify indicators </w:t>
      </w:r>
    </w:p>
    <w:p w:rsidR="007C65A8" w:rsidRDefault="007C65A8" w:rsidP="00A1754E">
      <w:pPr>
        <w:spacing w:after="0" w:line="259" w:lineRule="auto"/>
        <w:ind w:left="0" w:right="0" w:firstLine="0"/>
      </w:pPr>
      <w:r>
        <w:rPr>
          <w:rFonts w:ascii="Calibri" w:eastAsia="Calibri" w:hAnsi="Calibri" w:cs="Calibri"/>
          <w:b/>
          <w:i/>
          <w:color w:val="5F497A"/>
        </w:rPr>
        <w:t xml:space="preserve"> </w:t>
      </w:r>
    </w:p>
    <w:p w:rsidR="007C65A8" w:rsidRDefault="007C65A8" w:rsidP="00A1754E">
      <w:pPr>
        <w:spacing w:after="0" w:line="259" w:lineRule="auto"/>
        <w:ind w:left="-5" w:right="0"/>
      </w:pPr>
      <w:r>
        <w:rPr>
          <w:rFonts w:ascii="Calibri" w:eastAsia="Calibri" w:hAnsi="Calibri" w:cs="Calibri"/>
          <w:b/>
          <w:i/>
          <w:color w:val="5F497A"/>
        </w:rPr>
        <w:t xml:space="preserve">State Result Codes: </w:t>
      </w:r>
    </w:p>
    <w:p w:rsidR="007C65A8" w:rsidRDefault="007C65A8" w:rsidP="00A1754E">
      <w:pPr>
        <w:numPr>
          <w:ilvl w:val="0"/>
          <w:numId w:val="1"/>
        </w:numPr>
        <w:spacing w:after="0" w:line="259" w:lineRule="auto"/>
        <w:ind w:right="0" w:hanging="221"/>
      </w:pPr>
      <w:r>
        <w:rPr>
          <w:rFonts w:ascii="Calibri" w:eastAsia="Calibri" w:hAnsi="Calibri" w:cs="Calibri"/>
          <w:b/>
          <w:i/>
          <w:color w:val="5F497A"/>
          <w:sz w:val="18"/>
        </w:rPr>
        <w:t xml:space="preserve">Healthy Children </w:t>
      </w:r>
      <w:r>
        <w:rPr>
          <w:rFonts w:ascii="Calibri" w:eastAsia="Calibri" w:hAnsi="Calibri" w:cs="Calibri"/>
          <w:b/>
          <w:i/>
          <w:color w:val="5F497A"/>
        </w:rPr>
        <w:t xml:space="preserve"> </w:t>
      </w:r>
    </w:p>
    <w:p w:rsidR="007C65A8" w:rsidRDefault="007C65A8" w:rsidP="00A1754E">
      <w:pPr>
        <w:numPr>
          <w:ilvl w:val="0"/>
          <w:numId w:val="1"/>
        </w:numPr>
        <w:spacing w:after="0" w:line="259" w:lineRule="auto"/>
        <w:ind w:right="0" w:hanging="221"/>
      </w:pPr>
      <w:r>
        <w:rPr>
          <w:rFonts w:ascii="Calibri" w:eastAsia="Calibri" w:hAnsi="Calibri" w:cs="Calibri"/>
          <w:b/>
          <w:i/>
          <w:color w:val="5F497A"/>
          <w:sz w:val="18"/>
        </w:rPr>
        <w:t xml:space="preserve">Children Ready to Succeed in School  </w:t>
      </w:r>
    </w:p>
    <w:p w:rsidR="007C65A8" w:rsidRDefault="007C65A8" w:rsidP="00A1754E">
      <w:pPr>
        <w:numPr>
          <w:ilvl w:val="0"/>
          <w:numId w:val="1"/>
        </w:numPr>
        <w:spacing w:after="0" w:line="259" w:lineRule="auto"/>
        <w:ind w:right="0" w:hanging="221"/>
      </w:pPr>
      <w:r>
        <w:rPr>
          <w:rFonts w:ascii="Calibri" w:eastAsia="Calibri" w:hAnsi="Calibri" w:cs="Calibri"/>
          <w:b/>
          <w:i/>
          <w:color w:val="5F497A"/>
          <w:sz w:val="18"/>
        </w:rPr>
        <w:t xml:space="preserve">Safe and Supportive Communities  </w:t>
      </w:r>
    </w:p>
    <w:p w:rsidR="007C65A8" w:rsidRDefault="007C65A8" w:rsidP="00A1754E">
      <w:pPr>
        <w:numPr>
          <w:ilvl w:val="0"/>
          <w:numId w:val="1"/>
        </w:numPr>
        <w:spacing w:after="0" w:line="259" w:lineRule="auto"/>
        <w:ind w:right="0" w:hanging="221"/>
      </w:pPr>
      <w:r>
        <w:rPr>
          <w:rFonts w:ascii="Calibri" w:eastAsia="Calibri" w:hAnsi="Calibri" w:cs="Calibri"/>
          <w:b/>
          <w:i/>
          <w:color w:val="5F497A"/>
          <w:sz w:val="18"/>
        </w:rPr>
        <w:t xml:space="preserve">Secure and Nurturing Families   </w:t>
      </w:r>
    </w:p>
    <w:p w:rsidR="007C65A8" w:rsidRPr="002E4FB6" w:rsidRDefault="007C65A8" w:rsidP="00A1754E">
      <w:pPr>
        <w:numPr>
          <w:ilvl w:val="0"/>
          <w:numId w:val="1"/>
        </w:numPr>
        <w:spacing w:after="0" w:line="259" w:lineRule="auto"/>
        <w:ind w:right="0" w:hanging="221"/>
      </w:pPr>
      <w:r>
        <w:rPr>
          <w:rFonts w:ascii="Calibri" w:eastAsia="Calibri" w:hAnsi="Calibri" w:cs="Calibri"/>
          <w:b/>
          <w:i/>
          <w:color w:val="5F497A"/>
          <w:sz w:val="18"/>
        </w:rPr>
        <w:t xml:space="preserve">Secure and Nurturing Early Learning Environments  </w:t>
      </w:r>
    </w:p>
    <w:p w:rsidR="007C65A8" w:rsidRDefault="007C65A8" w:rsidP="00A1754E">
      <w:pPr>
        <w:spacing w:after="0" w:line="259" w:lineRule="auto"/>
        <w:ind w:right="0"/>
        <w:rPr>
          <w:rFonts w:ascii="Calibri" w:eastAsia="Calibri" w:hAnsi="Calibri" w:cs="Calibri"/>
          <w:b/>
          <w:i/>
          <w:color w:val="5F497A"/>
          <w:sz w:val="18"/>
        </w:rPr>
      </w:pPr>
    </w:p>
    <w:p w:rsidR="007C65A8" w:rsidRDefault="007C65A8" w:rsidP="00A1754E">
      <w:pPr>
        <w:spacing w:after="0" w:line="259" w:lineRule="auto"/>
        <w:ind w:right="0"/>
        <w:rPr>
          <w:rFonts w:eastAsia="Calibri"/>
          <w:color w:val="auto"/>
          <w:sz w:val="18"/>
        </w:rPr>
      </w:pPr>
    </w:p>
    <w:p w:rsidR="007C65A8" w:rsidRDefault="007C65A8" w:rsidP="00A1754E">
      <w:pPr>
        <w:spacing w:after="0" w:line="259" w:lineRule="auto"/>
        <w:ind w:right="0"/>
        <w:rPr>
          <w:rFonts w:eastAsia="Calibri"/>
          <w:color w:val="auto"/>
          <w:sz w:val="18"/>
        </w:rPr>
      </w:pPr>
    </w:p>
    <w:tbl>
      <w:tblPr>
        <w:tblStyle w:val="TableGrid"/>
        <w:tblW w:w="0" w:type="auto"/>
        <w:tblInd w:w="10" w:type="dxa"/>
        <w:tblLook w:val="04A0" w:firstRow="1" w:lastRow="0" w:firstColumn="1" w:lastColumn="0" w:noHBand="0" w:noVBand="1"/>
      </w:tblPr>
      <w:tblGrid>
        <w:gridCol w:w="3945"/>
        <w:gridCol w:w="6281"/>
      </w:tblGrid>
      <w:tr w:rsidR="007C65A8" w:rsidTr="00617770">
        <w:tc>
          <w:tcPr>
            <w:tcW w:w="3945" w:type="dxa"/>
            <w:vAlign w:val="center"/>
          </w:tcPr>
          <w:p w:rsidR="007C65A8" w:rsidRPr="007570E4" w:rsidRDefault="007C65A8" w:rsidP="00617770">
            <w:pPr>
              <w:spacing w:after="0" w:line="259" w:lineRule="auto"/>
              <w:ind w:left="0" w:right="0" w:firstLine="0"/>
              <w:jc w:val="right"/>
              <w:rPr>
                <w:rFonts w:ascii="Calibri" w:eastAsia="Times New Roman" w:hAnsi="Calibri" w:cs="Times New Roman"/>
                <w:b/>
                <w:bCs/>
                <w:szCs w:val="24"/>
              </w:rPr>
            </w:pPr>
            <w:r w:rsidRPr="007570E4">
              <w:rPr>
                <w:rFonts w:ascii="Calibri" w:eastAsia="Times New Roman" w:hAnsi="Calibri" w:cs="Times New Roman"/>
                <w:b/>
                <w:bCs/>
                <w:szCs w:val="24"/>
              </w:rPr>
              <w:t>ECIMC Indicator:</w:t>
            </w:r>
          </w:p>
        </w:tc>
        <w:tc>
          <w:tcPr>
            <w:tcW w:w="6281" w:type="dxa"/>
            <w:vAlign w:val="center"/>
          </w:tcPr>
          <w:p w:rsidR="007C65A8" w:rsidRPr="00880E89" w:rsidRDefault="007C65A8" w:rsidP="003911FB">
            <w:pPr>
              <w:spacing w:after="0" w:line="259" w:lineRule="auto"/>
              <w:ind w:left="0" w:right="0" w:firstLine="0"/>
              <w:rPr>
                <w:rFonts w:ascii="Calibri" w:eastAsia="Times New Roman" w:hAnsi="Calibri" w:cs="Times New Roman"/>
                <w:bCs/>
                <w:szCs w:val="24"/>
              </w:rPr>
            </w:pPr>
            <w:r w:rsidRPr="00880E89">
              <w:rPr>
                <w:rFonts w:ascii="Calibri" w:eastAsia="Times New Roman" w:hAnsi="Calibri" w:cs="Times New Roman"/>
                <w:b/>
                <w:bCs/>
                <w:szCs w:val="24"/>
              </w:rPr>
              <w:t># of car seat citations issued.</w:t>
            </w:r>
          </w:p>
        </w:tc>
      </w:tr>
      <w:tr w:rsidR="007C65A8" w:rsidTr="00617770">
        <w:tc>
          <w:tcPr>
            <w:tcW w:w="3945" w:type="dxa"/>
            <w:vAlign w:val="center"/>
          </w:tcPr>
          <w:p w:rsidR="007C65A8" w:rsidRPr="00C05261" w:rsidRDefault="007C65A8" w:rsidP="00617770">
            <w:pPr>
              <w:spacing w:after="0" w:line="259" w:lineRule="auto"/>
              <w:ind w:left="0" w:right="0" w:firstLine="0"/>
              <w:jc w:val="right"/>
              <w:rPr>
                <w:rFonts w:ascii="Calibri" w:eastAsia="Times New Roman" w:hAnsi="Calibri" w:cs="Times New Roman"/>
                <w:b/>
                <w:bCs/>
                <w:sz w:val="20"/>
                <w:szCs w:val="20"/>
              </w:rPr>
            </w:pPr>
            <w:r w:rsidRPr="00C05261">
              <w:rPr>
                <w:rFonts w:ascii="Calibri" w:eastAsia="Times New Roman" w:hAnsi="Calibri" w:cs="Times New Roman"/>
                <w:b/>
                <w:bCs/>
                <w:sz w:val="18"/>
                <w:szCs w:val="18"/>
              </w:rPr>
              <w:t>ECIMC Priority:</w:t>
            </w:r>
          </w:p>
        </w:tc>
        <w:tc>
          <w:tcPr>
            <w:tcW w:w="6281" w:type="dxa"/>
            <w:vAlign w:val="center"/>
          </w:tcPr>
          <w:p w:rsidR="007C65A8" w:rsidRPr="00C05261" w:rsidRDefault="007C65A8" w:rsidP="00617770">
            <w:pPr>
              <w:spacing w:after="0" w:line="259" w:lineRule="auto"/>
              <w:ind w:left="0" w:right="0" w:firstLine="0"/>
              <w:rPr>
                <w:rFonts w:ascii="Calibri" w:eastAsia="Times New Roman" w:hAnsi="Calibri" w:cs="Times New Roman"/>
                <w:b/>
                <w:bCs/>
                <w:sz w:val="20"/>
                <w:szCs w:val="20"/>
              </w:rPr>
            </w:pPr>
            <w:r w:rsidRPr="00C05261">
              <w:rPr>
                <w:rFonts w:ascii="Calibri" w:eastAsia="Times New Roman" w:hAnsi="Calibri" w:cs="Times New Roman"/>
                <w:b/>
                <w:bCs/>
                <w:sz w:val="18"/>
                <w:szCs w:val="18"/>
              </w:rPr>
              <w:t>Help develop a supportive community where children can reside in safe and stable environments.</w:t>
            </w:r>
          </w:p>
        </w:tc>
        <w:bookmarkStart w:id="1" w:name="_GoBack"/>
        <w:bookmarkEnd w:id="1"/>
      </w:tr>
      <w:tr w:rsidR="007C65A8" w:rsidTr="00617770">
        <w:tc>
          <w:tcPr>
            <w:tcW w:w="3945" w:type="dxa"/>
            <w:vAlign w:val="center"/>
          </w:tcPr>
          <w:p w:rsidR="007C65A8" w:rsidRPr="007F1FEB" w:rsidRDefault="007C65A8" w:rsidP="00617770">
            <w:pPr>
              <w:spacing w:after="0" w:line="259" w:lineRule="auto"/>
              <w:ind w:left="0" w:right="0" w:firstLine="0"/>
              <w:jc w:val="right"/>
              <w:rPr>
                <w:rFonts w:eastAsia="Calibri"/>
                <w:color w:val="auto"/>
                <w:sz w:val="18"/>
              </w:rPr>
            </w:pPr>
            <w:r w:rsidRPr="00C05261">
              <w:rPr>
                <w:rFonts w:ascii="Calibri" w:eastAsia="Times New Roman" w:hAnsi="Calibri" w:cs="Times New Roman"/>
                <w:b/>
                <w:bCs/>
                <w:sz w:val="20"/>
                <w:szCs w:val="20"/>
              </w:rPr>
              <w:t>State Result Codes Linked to th</w:t>
            </w:r>
            <w:r>
              <w:rPr>
                <w:rFonts w:ascii="Calibri" w:eastAsia="Times New Roman" w:hAnsi="Calibri" w:cs="Times New Roman"/>
                <w:b/>
                <w:bCs/>
                <w:sz w:val="20"/>
                <w:szCs w:val="20"/>
              </w:rPr>
              <w:t>is</w:t>
            </w:r>
            <w:r w:rsidRPr="00C05261">
              <w:rPr>
                <w:rFonts w:ascii="Calibri" w:eastAsia="Times New Roman" w:hAnsi="Calibri" w:cs="Times New Roman"/>
                <w:b/>
                <w:bCs/>
                <w:sz w:val="20"/>
                <w:szCs w:val="20"/>
              </w:rPr>
              <w:t xml:space="preserve"> Indicator</w:t>
            </w:r>
            <w:r>
              <w:rPr>
                <w:rFonts w:ascii="Calibri" w:eastAsia="Times New Roman" w:hAnsi="Calibri" w:cs="Times New Roman"/>
                <w:b/>
                <w:bCs/>
                <w:sz w:val="20"/>
                <w:szCs w:val="20"/>
              </w:rPr>
              <w:t>:</w:t>
            </w:r>
          </w:p>
        </w:tc>
        <w:tc>
          <w:tcPr>
            <w:tcW w:w="6281" w:type="dxa"/>
            <w:vAlign w:val="center"/>
          </w:tcPr>
          <w:p w:rsidR="007C65A8" w:rsidRPr="007F1FEB" w:rsidRDefault="007C65A8" w:rsidP="00617770">
            <w:pPr>
              <w:spacing w:after="0" w:line="259" w:lineRule="auto"/>
              <w:ind w:left="0" w:right="0" w:firstLine="0"/>
              <w:rPr>
                <w:rFonts w:eastAsia="Calibri"/>
                <w:color w:val="auto"/>
                <w:sz w:val="18"/>
              </w:rPr>
            </w:pPr>
            <w:r>
              <w:rPr>
                <w:rFonts w:ascii="Calibri" w:eastAsia="Times New Roman" w:hAnsi="Calibri" w:cs="Times New Roman"/>
                <w:sz w:val="18"/>
                <w:szCs w:val="18"/>
              </w:rPr>
              <w:t>C</w:t>
            </w:r>
            <w:r w:rsidRPr="007F1FEB">
              <w:rPr>
                <w:rFonts w:eastAsia="Calibri"/>
                <w:color w:val="auto"/>
                <w:sz w:val="18"/>
              </w:rPr>
              <w:t xml:space="preserve"> </w:t>
            </w:r>
          </w:p>
        </w:tc>
      </w:tr>
      <w:tr w:rsidR="007C65A8" w:rsidRPr="00D16F1D" w:rsidTr="00617770">
        <w:tc>
          <w:tcPr>
            <w:tcW w:w="3945" w:type="dxa"/>
            <w:vAlign w:val="center"/>
          </w:tcPr>
          <w:p w:rsidR="007C65A8" w:rsidRPr="00D16F1D" w:rsidRDefault="007C65A8" w:rsidP="00617770">
            <w:pPr>
              <w:spacing w:after="0" w:line="259" w:lineRule="auto"/>
              <w:ind w:left="0" w:right="0" w:firstLine="0"/>
              <w:jc w:val="right"/>
              <w:rPr>
                <w:rFonts w:ascii="Calibri" w:eastAsia="Times New Roman" w:hAnsi="Calibri" w:cs="Times New Roman"/>
                <w:bCs/>
                <w:sz w:val="20"/>
                <w:szCs w:val="20"/>
              </w:rPr>
            </w:pPr>
            <w:r w:rsidRPr="00C05261">
              <w:rPr>
                <w:rFonts w:ascii="Calibri" w:eastAsia="Times New Roman" w:hAnsi="Calibri" w:cs="Times New Roman"/>
                <w:b/>
                <w:bCs/>
                <w:sz w:val="20"/>
                <w:szCs w:val="20"/>
              </w:rPr>
              <w:t>Source of data</w:t>
            </w:r>
            <w:r>
              <w:rPr>
                <w:rFonts w:ascii="Calibri" w:eastAsia="Times New Roman" w:hAnsi="Calibri" w:cs="Times New Roman"/>
                <w:b/>
                <w:bCs/>
                <w:sz w:val="20"/>
                <w:szCs w:val="20"/>
              </w:rPr>
              <w:t>:</w:t>
            </w:r>
          </w:p>
        </w:tc>
        <w:tc>
          <w:tcPr>
            <w:tcW w:w="6281" w:type="dxa"/>
            <w:vAlign w:val="center"/>
          </w:tcPr>
          <w:p w:rsidR="007C65A8" w:rsidRDefault="007C65A8" w:rsidP="00617770">
            <w:pPr>
              <w:spacing w:after="0" w:line="259" w:lineRule="auto"/>
              <w:ind w:left="0" w:right="0" w:firstLine="0"/>
              <w:rPr>
                <w:rFonts w:ascii="Calibri" w:eastAsia="Times New Roman" w:hAnsi="Calibri" w:cs="Times New Roman"/>
                <w:sz w:val="18"/>
                <w:szCs w:val="18"/>
              </w:rPr>
            </w:pPr>
            <w:r>
              <w:rPr>
                <w:rFonts w:ascii="Calibri" w:eastAsia="Times New Roman" w:hAnsi="Calibri" w:cs="Times New Roman"/>
                <w:sz w:val="18"/>
                <w:szCs w:val="18"/>
              </w:rPr>
              <w:t xml:space="preserve">Muscatine City Police </w:t>
            </w:r>
            <w:proofErr w:type="spellStart"/>
            <w:r>
              <w:rPr>
                <w:rFonts w:ascii="Calibri" w:eastAsia="Times New Roman" w:hAnsi="Calibri" w:cs="Times New Roman"/>
                <w:sz w:val="18"/>
                <w:szCs w:val="18"/>
              </w:rPr>
              <w:t>Dept</w:t>
            </w:r>
            <w:proofErr w:type="spellEnd"/>
            <w:r>
              <w:rPr>
                <w:rFonts w:ascii="Calibri" w:eastAsia="Times New Roman" w:hAnsi="Calibri" w:cs="Times New Roman"/>
                <w:sz w:val="18"/>
                <w:szCs w:val="18"/>
              </w:rPr>
              <w:t>:  563-263-9922 (Records)</w:t>
            </w:r>
          </w:p>
          <w:p w:rsidR="007C65A8" w:rsidRDefault="007C65A8" w:rsidP="00617770">
            <w:pPr>
              <w:spacing w:after="0" w:line="259" w:lineRule="auto"/>
              <w:ind w:left="0" w:right="0" w:firstLine="0"/>
              <w:rPr>
                <w:rFonts w:ascii="Calibri" w:eastAsia="Times New Roman" w:hAnsi="Calibri" w:cs="Times New Roman"/>
                <w:sz w:val="18"/>
                <w:szCs w:val="18"/>
              </w:rPr>
            </w:pPr>
            <w:r>
              <w:rPr>
                <w:rFonts w:ascii="Calibri" w:eastAsia="Times New Roman" w:hAnsi="Calibri" w:cs="Times New Roman"/>
                <w:sz w:val="18"/>
                <w:szCs w:val="18"/>
              </w:rPr>
              <w:t xml:space="preserve">West Liberty Police </w:t>
            </w:r>
            <w:proofErr w:type="spellStart"/>
            <w:r>
              <w:rPr>
                <w:rFonts w:ascii="Calibri" w:eastAsia="Times New Roman" w:hAnsi="Calibri" w:cs="Times New Roman"/>
                <w:sz w:val="18"/>
                <w:szCs w:val="18"/>
              </w:rPr>
              <w:t>Dept</w:t>
            </w:r>
            <w:proofErr w:type="spellEnd"/>
            <w:r>
              <w:rPr>
                <w:rFonts w:ascii="Calibri" w:eastAsia="Times New Roman" w:hAnsi="Calibri" w:cs="Times New Roman"/>
                <w:sz w:val="18"/>
                <w:szCs w:val="18"/>
              </w:rPr>
              <w:t>:  319-627-2418 (city hall)</w:t>
            </w:r>
          </w:p>
          <w:p w:rsidR="007C65A8" w:rsidRDefault="007C65A8" w:rsidP="00617770">
            <w:pPr>
              <w:spacing w:after="0" w:line="259" w:lineRule="auto"/>
              <w:ind w:left="0" w:right="0" w:firstLine="0"/>
              <w:rPr>
                <w:rFonts w:ascii="Calibri" w:eastAsia="Times New Roman" w:hAnsi="Calibri" w:cs="Times New Roman"/>
                <w:sz w:val="18"/>
                <w:szCs w:val="18"/>
              </w:rPr>
            </w:pPr>
            <w:r>
              <w:rPr>
                <w:rFonts w:ascii="Calibri" w:eastAsia="Times New Roman" w:hAnsi="Calibri" w:cs="Times New Roman"/>
                <w:sz w:val="18"/>
                <w:szCs w:val="18"/>
              </w:rPr>
              <w:t xml:space="preserve">Wilton Police </w:t>
            </w:r>
            <w:proofErr w:type="spellStart"/>
            <w:r>
              <w:rPr>
                <w:rFonts w:ascii="Calibri" w:eastAsia="Times New Roman" w:hAnsi="Calibri" w:cs="Times New Roman"/>
                <w:sz w:val="18"/>
                <w:szCs w:val="18"/>
              </w:rPr>
              <w:t>Dept</w:t>
            </w:r>
            <w:proofErr w:type="spellEnd"/>
            <w:r>
              <w:rPr>
                <w:rFonts w:ascii="Calibri" w:eastAsia="Times New Roman" w:hAnsi="Calibri" w:cs="Times New Roman"/>
                <w:sz w:val="18"/>
                <w:szCs w:val="18"/>
              </w:rPr>
              <w:t>:  563-732-2311</w:t>
            </w:r>
          </w:p>
          <w:p w:rsidR="007C65A8" w:rsidRPr="00D16F1D" w:rsidRDefault="007C65A8" w:rsidP="003911FB">
            <w:pPr>
              <w:spacing w:after="0" w:line="259" w:lineRule="auto"/>
              <w:ind w:left="0" w:right="0" w:firstLine="0"/>
              <w:rPr>
                <w:rFonts w:ascii="Calibri" w:eastAsia="Times New Roman" w:hAnsi="Calibri" w:cs="Times New Roman"/>
                <w:bCs/>
                <w:sz w:val="20"/>
                <w:szCs w:val="20"/>
              </w:rPr>
            </w:pPr>
            <w:r>
              <w:rPr>
                <w:rFonts w:ascii="Calibri" w:eastAsia="Times New Roman" w:hAnsi="Calibri" w:cs="Times New Roman"/>
                <w:sz w:val="18"/>
                <w:szCs w:val="18"/>
              </w:rPr>
              <w:t xml:space="preserve">Muscatine Sheriff’s Dept.:  563-264-0188 </w:t>
            </w:r>
            <w:proofErr w:type="spellStart"/>
            <w:r>
              <w:rPr>
                <w:rFonts w:ascii="Calibri" w:eastAsia="Times New Roman" w:hAnsi="Calibri" w:cs="Times New Roman"/>
                <w:sz w:val="18"/>
                <w:szCs w:val="18"/>
              </w:rPr>
              <w:t>ext</w:t>
            </w:r>
            <w:proofErr w:type="spellEnd"/>
            <w:r>
              <w:rPr>
                <w:rFonts w:ascii="Calibri" w:eastAsia="Times New Roman" w:hAnsi="Calibri" w:cs="Times New Roman"/>
                <w:sz w:val="18"/>
                <w:szCs w:val="18"/>
              </w:rPr>
              <w:t xml:space="preserve"> 118 (2</w:t>
            </w:r>
            <w:r w:rsidRPr="00A36F05">
              <w:rPr>
                <w:rFonts w:ascii="Calibri" w:eastAsia="Times New Roman" w:hAnsi="Calibri" w:cs="Times New Roman"/>
                <w:sz w:val="18"/>
                <w:szCs w:val="18"/>
                <w:vertAlign w:val="superscript"/>
              </w:rPr>
              <w:t>nd</w:t>
            </w:r>
            <w:r>
              <w:rPr>
                <w:rFonts w:ascii="Calibri" w:eastAsia="Times New Roman" w:hAnsi="Calibri" w:cs="Times New Roman"/>
                <w:sz w:val="18"/>
                <w:szCs w:val="18"/>
              </w:rPr>
              <w:t xml:space="preserve"> Deputy Jeff Mullin)</w:t>
            </w:r>
          </w:p>
        </w:tc>
      </w:tr>
      <w:tr w:rsidR="007C65A8" w:rsidRPr="00D16F1D" w:rsidTr="00617770">
        <w:tc>
          <w:tcPr>
            <w:tcW w:w="3945" w:type="dxa"/>
            <w:vAlign w:val="center"/>
          </w:tcPr>
          <w:p w:rsidR="007C65A8" w:rsidRPr="00C05261" w:rsidRDefault="007C65A8" w:rsidP="00617770">
            <w:pPr>
              <w:spacing w:after="0" w:line="259" w:lineRule="auto"/>
              <w:ind w:left="0" w:right="0" w:firstLine="0"/>
              <w:jc w:val="right"/>
              <w:rPr>
                <w:rFonts w:ascii="Calibri" w:eastAsia="Times New Roman" w:hAnsi="Calibri" w:cs="Times New Roman"/>
                <w:b/>
                <w:bCs/>
                <w:sz w:val="20"/>
                <w:szCs w:val="20"/>
              </w:rPr>
            </w:pPr>
            <w:r w:rsidRPr="00C05261">
              <w:rPr>
                <w:rFonts w:ascii="Calibri" w:eastAsia="Times New Roman" w:hAnsi="Calibri" w:cs="Times New Roman"/>
                <w:b/>
                <w:bCs/>
                <w:sz w:val="20"/>
                <w:szCs w:val="20"/>
              </w:rPr>
              <w:t>Goal (</w:t>
            </w:r>
            <w:r w:rsidRPr="00C05261">
              <w:rPr>
                <w:rFonts w:ascii="Calibri" w:eastAsia="Times New Roman" w:hAnsi="Calibri" w:cs="Times New Roman"/>
                <w:b/>
                <w:bCs/>
                <w:sz w:val="20"/>
                <w:szCs w:val="20"/>
                <w:u w:val="single"/>
              </w:rPr>
              <w:t>numerical value</w:t>
            </w:r>
            <w:r w:rsidRPr="00C05261">
              <w:rPr>
                <w:rFonts w:ascii="Calibri" w:eastAsia="Times New Roman" w:hAnsi="Calibri" w:cs="Times New Roman"/>
                <w:b/>
                <w:bCs/>
                <w:sz w:val="20"/>
                <w:szCs w:val="20"/>
              </w:rPr>
              <w:t xml:space="preserve"> &amp; projected timeline)</w:t>
            </w:r>
            <w:r>
              <w:rPr>
                <w:rFonts w:ascii="Calibri" w:eastAsia="Times New Roman" w:hAnsi="Calibri" w:cs="Times New Roman"/>
                <w:b/>
                <w:bCs/>
                <w:sz w:val="20"/>
                <w:szCs w:val="20"/>
              </w:rPr>
              <w:t>:</w:t>
            </w:r>
          </w:p>
        </w:tc>
        <w:tc>
          <w:tcPr>
            <w:tcW w:w="6281" w:type="dxa"/>
            <w:vAlign w:val="center"/>
          </w:tcPr>
          <w:p w:rsidR="007C65A8" w:rsidRPr="00C05261" w:rsidRDefault="007C65A8" w:rsidP="00617770">
            <w:pPr>
              <w:spacing w:after="0" w:line="259" w:lineRule="auto"/>
              <w:ind w:left="0" w:right="0" w:firstLine="0"/>
              <w:rPr>
                <w:rFonts w:ascii="Calibri" w:eastAsia="Times New Roman" w:hAnsi="Calibri" w:cs="Times New Roman"/>
                <w:sz w:val="18"/>
                <w:szCs w:val="18"/>
              </w:rPr>
            </w:pPr>
            <w:r>
              <w:rPr>
                <w:rFonts w:ascii="Calibri" w:eastAsia="Times New Roman" w:hAnsi="Calibri" w:cs="Times New Roman"/>
                <w:sz w:val="18"/>
                <w:szCs w:val="18"/>
              </w:rPr>
              <w:t xml:space="preserve">See a </w:t>
            </w:r>
            <w:r w:rsidRPr="00C05261">
              <w:rPr>
                <w:rFonts w:ascii="Calibri" w:eastAsia="Times New Roman" w:hAnsi="Calibri" w:cs="Times New Roman"/>
                <w:sz w:val="18"/>
                <w:szCs w:val="18"/>
              </w:rPr>
              <w:t>decline of the number of citations issued which means fewer children are riding unsafely in vehicles.  Completed by January 1, 2019.</w:t>
            </w:r>
          </w:p>
        </w:tc>
      </w:tr>
      <w:tr w:rsidR="007C65A8" w:rsidRPr="00D16F1D" w:rsidTr="00617770">
        <w:tc>
          <w:tcPr>
            <w:tcW w:w="3945" w:type="dxa"/>
            <w:vAlign w:val="center"/>
          </w:tcPr>
          <w:p w:rsidR="007C65A8" w:rsidRPr="00C05261" w:rsidRDefault="007C65A8" w:rsidP="00617770">
            <w:pPr>
              <w:spacing w:after="0" w:line="259" w:lineRule="auto"/>
              <w:ind w:left="0" w:right="0" w:firstLine="0"/>
              <w:jc w:val="right"/>
              <w:rPr>
                <w:rFonts w:ascii="Calibri" w:eastAsia="Times New Roman" w:hAnsi="Calibri" w:cs="Times New Roman"/>
                <w:b/>
                <w:bCs/>
                <w:sz w:val="20"/>
                <w:szCs w:val="20"/>
              </w:rPr>
            </w:pPr>
            <w:r w:rsidRPr="00C05261">
              <w:rPr>
                <w:rFonts w:ascii="Calibri" w:eastAsia="Times New Roman" w:hAnsi="Calibri" w:cs="Times New Roman"/>
                <w:b/>
                <w:bCs/>
                <w:sz w:val="20"/>
                <w:szCs w:val="20"/>
              </w:rPr>
              <w:t>Progress Update (Brief Analysis of data)</w:t>
            </w:r>
            <w:r>
              <w:rPr>
                <w:rFonts w:ascii="Calibri" w:eastAsia="Times New Roman" w:hAnsi="Calibri" w:cs="Times New Roman"/>
                <w:bCs/>
                <w:sz w:val="20"/>
                <w:szCs w:val="20"/>
              </w:rPr>
              <w:t>:</w:t>
            </w:r>
          </w:p>
        </w:tc>
        <w:tc>
          <w:tcPr>
            <w:tcW w:w="6281" w:type="dxa"/>
            <w:vAlign w:val="center"/>
          </w:tcPr>
          <w:p w:rsidR="007C65A8" w:rsidRPr="00C05261" w:rsidRDefault="007C65A8" w:rsidP="00617770">
            <w:pPr>
              <w:spacing w:after="0" w:line="259" w:lineRule="auto"/>
              <w:ind w:left="0" w:right="0" w:firstLine="0"/>
              <w:rPr>
                <w:rFonts w:ascii="Calibri" w:eastAsia="Times New Roman" w:hAnsi="Calibri" w:cs="Times New Roman"/>
                <w:sz w:val="18"/>
                <w:szCs w:val="18"/>
              </w:rPr>
            </w:pPr>
            <w:r>
              <w:rPr>
                <w:rFonts w:ascii="Calibri" w:eastAsia="Times New Roman" w:hAnsi="Calibri" w:cs="Times New Roman"/>
                <w:sz w:val="18"/>
                <w:szCs w:val="18"/>
              </w:rPr>
              <w:t xml:space="preserve">Total number of citations has declined considerably.  </w:t>
            </w:r>
          </w:p>
        </w:tc>
      </w:tr>
    </w:tbl>
    <w:p w:rsidR="007C65A8" w:rsidRDefault="007C65A8" w:rsidP="00A1754E">
      <w:pPr>
        <w:spacing w:after="0" w:line="259" w:lineRule="auto"/>
        <w:ind w:right="0"/>
        <w:rPr>
          <w:rFonts w:eastAsia="Calibri"/>
          <w:color w:val="auto"/>
          <w:sz w:val="18"/>
        </w:rPr>
      </w:pPr>
    </w:p>
    <w:tbl>
      <w:tblPr>
        <w:tblStyle w:val="TableGrid"/>
        <w:tblW w:w="0" w:type="auto"/>
        <w:tblInd w:w="10" w:type="dxa"/>
        <w:tblLook w:val="04A0" w:firstRow="1" w:lastRow="0" w:firstColumn="1" w:lastColumn="0" w:noHBand="0" w:noVBand="1"/>
      </w:tblPr>
      <w:tblGrid>
        <w:gridCol w:w="2955"/>
        <w:gridCol w:w="1169"/>
        <w:gridCol w:w="1080"/>
        <w:gridCol w:w="1080"/>
        <w:gridCol w:w="1024"/>
        <w:gridCol w:w="1080"/>
        <w:gridCol w:w="1024"/>
        <w:gridCol w:w="1024"/>
      </w:tblGrid>
      <w:tr w:rsidR="007C65A8" w:rsidRPr="0024745F" w:rsidTr="003911FB">
        <w:tc>
          <w:tcPr>
            <w:tcW w:w="2955" w:type="dxa"/>
          </w:tcPr>
          <w:p w:rsidR="007C65A8" w:rsidRPr="0024745F" w:rsidRDefault="007C65A8" w:rsidP="00A1754E">
            <w:pPr>
              <w:spacing w:after="0" w:line="259" w:lineRule="auto"/>
              <w:ind w:left="0" w:right="0" w:firstLine="0"/>
              <w:rPr>
                <w:rFonts w:asciiTheme="minorHAnsi" w:eastAsia="Calibri" w:hAnsiTheme="minorHAnsi" w:cstheme="minorHAnsi"/>
                <w:color w:val="auto"/>
                <w:sz w:val="18"/>
                <w:szCs w:val="18"/>
              </w:rPr>
            </w:pPr>
          </w:p>
        </w:tc>
        <w:tc>
          <w:tcPr>
            <w:tcW w:w="1169" w:type="dxa"/>
            <w:vAlign w:val="center"/>
          </w:tcPr>
          <w:p w:rsidR="007C65A8" w:rsidRDefault="007C65A8" w:rsidP="00617770">
            <w:pPr>
              <w:spacing w:after="0" w:line="259" w:lineRule="auto"/>
              <w:ind w:left="0" w:right="0" w:firstLine="0"/>
              <w:jc w:val="center"/>
              <w:rPr>
                <w:rFonts w:asciiTheme="minorHAnsi" w:eastAsia="Calibri" w:hAnsiTheme="minorHAnsi" w:cstheme="minorHAnsi"/>
                <w:b/>
                <w:color w:val="auto"/>
                <w:sz w:val="18"/>
                <w:szCs w:val="18"/>
              </w:rPr>
            </w:pPr>
            <w:r>
              <w:rPr>
                <w:rFonts w:asciiTheme="minorHAnsi" w:eastAsia="Calibri" w:hAnsiTheme="minorHAnsi" w:cstheme="minorHAnsi"/>
                <w:b/>
                <w:color w:val="auto"/>
                <w:sz w:val="18"/>
                <w:szCs w:val="18"/>
              </w:rPr>
              <w:t>July 2015-July 2016</w:t>
            </w:r>
          </w:p>
          <w:p w:rsidR="007C65A8" w:rsidRPr="0024745F" w:rsidRDefault="007C65A8" w:rsidP="00617770">
            <w:pPr>
              <w:spacing w:after="0" w:line="259" w:lineRule="auto"/>
              <w:ind w:left="0" w:right="0" w:firstLine="0"/>
              <w:jc w:val="center"/>
              <w:rPr>
                <w:rFonts w:asciiTheme="minorHAnsi" w:eastAsia="Calibri" w:hAnsiTheme="minorHAnsi" w:cstheme="minorHAnsi"/>
                <w:b/>
                <w:color w:val="auto"/>
                <w:sz w:val="18"/>
                <w:szCs w:val="18"/>
              </w:rPr>
            </w:pPr>
            <w:r>
              <w:rPr>
                <w:rFonts w:asciiTheme="minorHAnsi" w:eastAsia="Calibri" w:hAnsiTheme="minorHAnsi" w:cstheme="minorHAnsi"/>
                <w:b/>
                <w:color w:val="auto"/>
                <w:sz w:val="18"/>
                <w:szCs w:val="18"/>
              </w:rPr>
              <w:t>Baseline</w:t>
            </w:r>
          </w:p>
        </w:tc>
        <w:tc>
          <w:tcPr>
            <w:tcW w:w="1080"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b/>
                <w:color w:val="auto"/>
                <w:sz w:val="18"/>
                <w:szCs w:val="18"/>
              </w:rPr>
            </w:pPr>
            <w:r>
              <w:rPr>
                <w:rFonts w:asciiTheme="minorHAnsi" w:eastAsia="Calibri" w:hAnsiTheme="minorHAnsi" w:cstheme="minorHAnsi"/>
                <w:b/>
                <w:color w:val="auto"/>
                <w:sz w:val="18"/>
                <w:szCs w:val="18"/>
              </w:rPr>
              <w:t>July 2016-July 2017</w:t>
            </w:r>
          </w:p>
        </w:tc>
        <w:tc>
          <w:tcPr>
            <w:tcW w:w="1080"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b/>
                <w:color w:val="auto"/>
                <w:sz w:val="18"/>
                <w:szCs w:val="18"/>
              </w:rPr>
            </w:pPr>
          </w:p>
        </w:tc>
        <w:tc>
          <w:tcPr>
            <w:tcW w:w="1024"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b/>
                <w:color w:val="auto"/>
                <w:sz w:val="18"/>
                <w:szCs w:val="18"/>
              </w:rPr>
            </w:pPr>
          </w:p>
        </w:tc>
        <w:tc>
          <w:tcPr>
            <w:tcW w:w="1080"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b/>
                <w:color w:val="auto"/>
                <w:sz w:val="18"/>
                <w:szCs w:val="18"/>
              </w:rPr>
            </w:pPr>
          </w:p>
        </w:tc>
        <w:tc>
          <w:tcPr>
            <w:tcW w:w="1024"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b/>
                <w:color w:val="auto"/>
                <w:sz w:val="18"/>
                <w:szCs w:val="18"/>
              </w:rPr>
            </w:pPr>
          </w:p>
        </w:tc>
        <w:tc>
          <w:tcPr>
            <w:tcW w:w="1024"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b/>
                <w:color w:val="auto"/>
                <w:sz w:val="18"/>
                <w:szCs w:val="18"/>
              </w:rPr>
            </w:pPr>
          </w:p>
        </w:tc>
      </w:tr>
      <w:tr w:rsidR="007C65A8" w:rsidRPr="0024745F" w:rsidTr="003911FB">
        <w:tc>
          <w:tcPr>
            <w:tcW w:w="2955" w:type="dxa"/>
          </w:tcPr>
          <w:p w:rsidR="007C65A8" w:rsidRDefault="007C65A8" w:rsidP="003911FB">
            <w:pPr>
              <w:spacing w:after="0" w:line="259" w:lineRule="auto"/>
              <w:ind w:left="0" w:right="0" w:firstLine="0"/>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Muscatine County Sheriff Dept.</w:t>
            </w:r>
          </w:p>
        </w:tc>
        <w:tc>
          <w:tcPr>
            <w:tcW w:w="1169" w:type="dxa"/>
            <w:vAlign w:val="center"/>
          </w:tcPr>
          <w:p w:rsidR="007C65A8" w:rsidRDefault="007C65A8" w:rsidP="003911FB">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3</w:t>
            </w:r>
          </w:p>
        </w:tc>
        <w:tc>
          <w:tcPr>
            <w:tcW w:w="1080" w:type="dxa"/>
            <w:vAlign w:val="center"/>
          </w:tcPr>
          <w:p w:rsidR="007C65A8" w:rsidRPr="0024745F" w:rsidRDefault="007C65A8" w:rsidP="003911FB">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6</w:t>
            </w:r>
          </w:p>
        </w:tc>
        <w:tc>
          <w:tcPr>
            <w:tcW w:w="1080"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p>
        </w:tc>
        <w:tc>
          <w:tcPr>
            <w:tcW w:w="1024"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p>
        </w:tc>
        <w:tc>
          <w:tcPr>
            <w:tcW w:w="1080"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p>
        </w:tc>
        <w:tc>
          <w:tcPr>
            <w:tcW w:w="1024"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p>
        </w:tc>
        <w:tc>
          <w:tcPr>
            <w:tcW w:w="1024"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p>
        </w:tc>
      </w:tr>
      <w:tr w:rsidR="007C65A8" w:rsidRPr="0024745F" w:rsidTr="003911FB">
        <w:tc>
          <w:tcPr>
            <w:tcW w:w="2955" w:type="dxa"/>
          </w:tcPr>
          <w:p w:rsidR="007C65A8" w:rsidRPr="0024745F" w:rsidRDefault="007C65A8" w:rsidP="003911FB">
            <w:pPr>
              <w:spacing w:after="0" w:line="259" w:lineRule="auto"/>
              <w:ind w:left="0" w:right="0" w:firstLine="0"/>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Muscatine Police Dept.</w:t>
            </w:r>
          </w:p>
        </w:tc>
        <w:tc>
          <w:tcPr>
            <w:tcW w:w="1169"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12</w:t>
            </w:r>
          </w:p>
        </w:tc>
        <w:tc>
          <w:tcPr>
            <w:tcW w:w="1080"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7</w:t>
            </w:r>
          </w:p>
        </w:tc>
        <w:tc>
          <w:tcPr>
            <w:tcW w:w="1080"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p>
        </w:tc>
        <w:tc>
          <w:tcPr>
            <w:tcW w:w="1024"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p>
        </w:tc>
        <w:tc>
          <w:tcPr>
            <w:tcW w:w="1080"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p>
        </w:tc>
        <w:tc>
          <w:tcPr>
            <w:tcW w:w="1024"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p>
        </w:tc>
        <w:tc>
          <w:tcPr>
            <w:tcW w:w="1024"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p>
        </w:tc>
      </w:tr>
      <w:tr w:rsidR="007C65A8" w:rsidRPr="0024745F" w:rsidTr="003911FB">
        <w:tc>
          <w:tcPr>
            <w:tcW w:w="2955" w:type="dxa"/>
          </w:tcPr>
          <w:p w:rsidR="007C65A8" w:rsidRPr="0024745F" w:rsidRDefault="007C65A8" w:rsidP="003911FB">
            <w:pPr>
              <w:spacing w:after="0" w:line="259" w:lineRule="auto"/>
              <w:ind w:left="0" w:right="0" w:firstLine="0"/>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West Liberty Police Dept.</w:t>
            </w:r>
          </w:p>
        </w:tc>
        <w:tc>
          <w:tcPr>
            <w:tcW w:w="1169"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9</w:t>
            </w:r>
          </w:p>
        </w:tc>
        <w:tc>
          <w:tcPr>
            <w:tcW w:w="1080"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1</w:t>
            </w:r>
          </w:p>
        </w:tc>
        <w:tc>
          <w:tcPr>
            <w:tcW w:w="1080"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p>
        </w:tc>
        <w:tc>
          <w:tcPr>
            <w:tcW w:w="1024"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p>
        </w:tc>
        <w:tc>
          <w:tcPr>
            <w:tcW w:w="1080"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p>
        </w:tc>
        <w:tc>
          <w:tcPr>
            <w:tcW w:w="1024"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p>
        </w:tc>
        <w:tc>
          <w:tcPr>
            <w:tcW w:w="1024"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p>
        </w:tc>
      </w:tr>
      <w:tr w:rsidR="007C65A8" w:rsidRPr="0024745F" w:rsidTr="003911FB">
        <w:tc>
          <w:tcPr>
            <w:tcW w:w="2955" w:type="dxa"/>
          </w:tcPr>
          <w:p w:rsidR="007C65A8" w:rsidRPr="0024745F" w:rsidRDefault="007C65A8" w:rsidP="003911FB">
            <w:pPr>
              <w:spacing w:after="0" w:line="259" w:lineRule="auto"/>
              <w:ind w:left="0" w:right="0" w:firstLine="0"/>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Wilton Police Dept.</w:t>
            </w:r>
          </w:p>
        </w:tc>
        <w:tc>
          <w:tcPr>
            <w:tcW w:w="1169"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0</w:t>
            </w:r>
          </w:p>
        </w:tc>
        <w:tc>
          <w:tcPr>
            <w:tcW w:w="1080"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1</w:t>
            </w:r>
          </w:p>
        </w:tc>
        <w:tc>
          <w:tcPr>
            <w:tcW w:w="1080"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p>
        </w:tc>
        <w:tc>
          <w:tcPr>
            <w:tcW w:w="1024"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p>
        </w:tc>
        <w:tc>
          <w:tcPr>
            <w:tcW w:w="1080"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p>
        </w:tc>
        <w:tc>
          <w:tcPr>
            <w:tcW w:w="1024"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p>
        </w:tc>
        <w:tc>
          <w:tcPr>
            <w:tcW w:w="1024"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p>
        </w:tc>
      </w:tr>
      <w:tr w:rsidR="007C65A8" w:rsidRPr="0024745F" w:rsidTr="003911FB">
        <w:tc>
          <w:tcPr>
            <w:tcW w:w="2955" w:type="dxa"/>
          </w:tcPr>
          <w:p w:rsidR="007C65A8" w:rsidRPr="00CA2E5D" w:rsidRDefault="007C65A8" w:rsidP="003911FB">
            <w:pPr>
              <w:spacing w:after="0" w:line="259" w:lineRule="auto"/>
              <w:ind w:left="0" w:right="0" w:firstLine="0"/>
              <w:rPr>
                <w:rFonts w:asciiTheme="minorHAnsi" w:eastAsia="Calibri" w:hAnsiTheme="minorHAnsi" w:cstheme="minorHAnsi"/>
                <w:b/>
                <w:color w:val="auto"/>
                <w:sz w:val="18"/>
                <w:szCs w:val="18"/>
              </w:rPr>
            </w:pPr>
            <w:r w:rsidRPr="00CA2E5D">
              <w:rPr>
                <w:rFonts w:asciiTheme="minorHAnsi" w:eastAsia="Calibri" w:hAnsiTheme="minorHAnsi" w:cstheme="minorHAnsi"/>
                <w:b/>
                <w:color w:val="auto"/>
                <w:sz w:val="18"/>
                <w:szCs w:val="18"/>
              </w:rPr>
              <w:t>TOTAL:</w:t>
            </w:r>
          </w:p>
        </w:tc>
        <w:tc>
          <w:tcPr>
            <w:tcW w:w="1169" w:type="dxa"/>
            <w:vAlign w:val="center"/>
          </w:tcPr>
          <w:p w:rsidR="007C65A8" w:rsidRPr="00CA2E5D" w:rsidRDefault="007C65A8" w:rsidP="00617770">
            <w:pPr>
              <w:spacing w:after="0" w:line="259" w:lineRule="auto"/>
              <w:ind w:left="0" w:right="0" w:firstLine="0"/>
              <w:jc w:val="center"/>
              <w:rPr>
                <w:rFonts w:asciiTheme="minorHAnsi" w:eastAsia="Calibri" w:hAnsiTheme="minorHAnsi" w:cstheme="minorHAnsi"/>
                <w:b/>
                <w:color w:val="auto"/>
                <w:sz w:val="18"/>
                <w:szCs w:val="18"/>
              </w:rPr>
            </w:pPr>
            <w:r w:rsidRPr="00CA2E5D">
              <w:rPr>
                <w:rFonts w:asciiTheme="minorHAnsi" w:eastAsia="Calibri" w:hAnsiTheme="minorHAnsi" w:cstheme="minorHAnsi"/>
                <w:b/>
                <w:color w:val="auto"/>
                <w:sz w:val="18"/>
                <w:szCs w:val="18"/>
              </w:rPr>
              <w:t>24</w:t>
            </w:r>
          </w:p>
        </w:tc>
        <w:tc>
          <w:tcPr>
            <w:tcW w:w="1080" w:type="dxa"/>
            <w:vAlign w:val="center"/>
          </w:tcPr>
          <w:p w:rsidR="007C65A8" w:rsidRPr="00CA2E5D" w:rsidRDefault="007C65A8" w:rsidP="00617770">
            <w:pPr>
              <w:spacing w:after="0" w:line="259" w:lineRule="auto"/>
              <w:ind w:left="0" w:right="0" w:firstLine="0"/>
              <w:jc w:val="center"/>
              <w:rPr>
                <w:rFonts w:asciiTheme="minorHAnsi" w:eastAsia="Calibri" w:hAnsiTheme="minorHAnsi" w:cstheme="minorHAnsi"/>
                <w:b/>
                <w:color w:val="auto"/>
                <w:sz w:val="18"/>
                <w:szCs w:val="18"/>
              </w:rPr>
            </w:pPr>
            <w:r w:rsidRPr="00CA2E5D">
              <w:rPr>
                <w:rFonts w:asciiTheme="minorHAnsi" w:eastAsia="Calibri" w:hAnsiTheme="minorHAnsi" w:cstheme="minorHAnsi"/>
                <w:b/>
                <w:color w:val="auto"/>
                <w:sz w:val="18"/>
                <w:szCs w:val="18"/>
              </w:rPr>
              <w:t>15</w:t>
            </w:r>
          </w:p>
        </w:tc>
        <w:tc>
          <w:tcPr>
            <w:tcW w:w="1080"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p>
        </w:tc>
        <w:tc>
          <w:tcPr>
            <w:tcW w:w="1024"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p>
        </w:tc>
        <w:tc>
          <w:tcPr>
            <w:tcW w:w="1080"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p>
        </w:tc>
        <w:tc>
          <w:tcPr>
            <w:tcW w:w="1024"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p>
        </w:tc>
        <w:tc>
          <w:tcPr>
            <w:tcW w:w="1024"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p>
        </w:tc>
      </w:tr>
    </w:tbl>
    <w:p w:rsidR="007C65A8" w:rsidRDefault="007C65A8" w:rsidP="00A1754E">
      <w:pPr>
        <w:spacing w:after="0" w:line="259" w:lineRule="auto"/>
        <w:ind w:right="0"/>
        <w:rPr>
          <w:rFonts w:eastAsia="Calibri"/>
          <w:color w:val="auto"/>
          <w:sz w:val="18"/>
        </w:rPr>
      </w:pPr>
    </w:p>
    <w:p w:rsidR="007C65A8" w:rsidRDefault="007C65A8" w:rsidP="00A1754E">
      <w:pPr>
        <w:spacing w:after="0" w:line="259" w:lineRule="auto"/>
        <w:ind w:right="0"/>
        <w:rPr>
          <w:rFonts w:eastAsia="Calibri"/>
          <w:color w:val="auto"/>
          <w:sz w:val="18"/>
        </w:rPr>
      </w:pPr>
    </w:p>
    <w:p w:rsidR="007C65A8" w:rsidRDefault="007C65A8" w:rsidP="003911FB">
      <w:pPr>
        <w:spacing w:after="0" w:line="259" w:lineRule="auto"/>
        <w:ind w:right="0"/>
        <w:jc w:val="center"/>
        <w:rPr>
          <w:rFonts w:eastAsia="Calibri"/>
          <w:color w:val="auto"/>
          <w:sz w:val="18"/>
        </w:rPr>
      </w:pPr>
      <w:r>
        <w:rPr>
          <w:noProof/>
        </w:rPr>
        <w:drawing>
          <wp:inline distT="0" distB="0" distL="0" distR="0" wp14:anchorId="439C5996" wp14:editId="1D90AE11">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C65A8" w:rsidRDefault="007C65A8" w:rsidP="00B20817">
      <w:pPr>
        <w:tabs>
          <w:tab w:val="left" w:pos="5306"/>
        </w:tabs>
        <w:spacing w:after="0" w:line="259" w:lineRule="auto"/>
        <w:ind w:right="0"/>
        <w:jc w:val="center"/>
        <w:rPr>
          <w:rFonts w:eastAsia="Calibri"/>
          <w:color w:val="auto"/>
          <w:sz w:val="18"/>
        </w:rPr>
        <w:sectPr w:rsidR="007C65A8" w:rsidSect="003911FB">
          <w:footerReference w:type="default" r:id="rId15"/>
          <w:pgSz w:w="12240" w:h="15840"/>
          <w:pgMar w:top="720" w:right="720" w:bottom="720" w:left="720" w:header="720" w:footer="0" w:gutter="0"/>
          <w:cols w:space="720"/>
          <w:docGrid w:linePitch="360"/>
        </w:sectPr>
      </w:pPr>
    </w:p>
    <w:p w:rsidR="007C65A8" w:rsidRPr="0084446B" w:rsidRDefault="007C65A8" w:rsidP="00A1754E">
      <w:pPr>
        <w:rPr>
          <w:b/>
          <w:color w:val="7030A0"/>
          <w:sz w:val="28"/>
          <w:szCs w:val="28"/>
        </w:rPr>
      </w:pPr>
      <w:r w:rsidRPr="0084446B">
        <w:rPr>
          <w:b/>
          <w:color w:val="7030A0"/>
          <w:sz w:val="28"/>
          <w:szCs w:val="28"/>
        </w:rPr>
        <w:lastRenderedPageBreak/>
        <w:t xml:space="preserve">Indicators of the ECIMC Board </w:t>
      </w:r>
    </w:p>
    <w:p w:rsidR="007C65A8" w:rsidRDefault="007C65A8" w:rsidP="00A1754E">
      <w:pPr>
        <w:pStyle w:val="Heading2"/>
      </w:pPr>
      <w:r>
        <w:t xml:space="preserve">Analysis &amp; Progress Update of the Information collected to identify indicators </w:t>
      </w:r>
    </w:p>
    <w:p w:rsidR="007C65A8" w:rsidRDefault="007C65A8" w:rsidP="00A1754E">
      <w:pPr>
        <w:spacing w:after="0" w:line="259" w:lineRule="auto"/>
        <w:ind w:left="0" w:right="0" w:firstLine="0"/>
      </w:pPr>
      <w:r>
        <w:rPr>
          <w:rFonts w:ascii="Calibri" w:eastAsia="Calibri" w:hAnsi="Calibri" w:cs="Calibri"/>
          <w:b/>
          <w:i/>
          <w:color w:val="5F497A"/>
        </w:rPr>
        <w:t xml:space="preserve"> </w:t>
      </w:r>
    </w:p>
    <w:p w:rsidR="007C65A8" w:rsidRDefault="007C65A8" w:rsidP="00A1754E">
      <w:pPr>
        <w:spacing w:after="0" w:line="259" w:lineRule="auto"/>
        <w:ind w:left="-5" w:right="0"/>
      </w:pPr>
      <w:r>
        <w:rPr>
          <w:rFonts w:ascii="Calibri" w:eastAsia="Calibri" w:hAnsi="Calibri" w:cs="Calibri"/>
          <w:b/>
          <w:i/>
          <w:color w:val="5F497A"/>
        </w:rPr>
        <w:t xml:space="preserve">State Result Codes: </w:t>
      </w:r>
    </w:p>
    <w:p w:rsidR="007C65A8" w:rsidRDefault="007C65A8" w:rsidP="00A1754E">
      <w:pPr>
        <w:numPr>
          <w:ilvl w:val="0"/>
          <w:numId w:val="1"/>
        </w:numPr>
        <w:spacing w:after="0" w:line="259" w:lineRule="auto"/>
        <w:ind w:right="0" w:hanging="221"/>
      </w:pPr>
      <w:r>
        <w:rPr>
          <w:rFonts w:ascii="Calibri" w:eastAsia="Calibri" w:hAnsi="Calibri" w:cs="Calibri"/>
          <w:b/>
          <w:i/>
          <w:color w:val="5F497A"/>
          <w:sz w:val="18"/>
        </w:rPr>
        <w:t xml:space="preserve">Healthy Children </w:t>
      </w:r>
      <w:r>
        <w:rPr>
          <w:rFonts w:ascii="Calibri" w:eastAsia="Calibri" w:hAnsi="Calibri" w:cs="Calibri"/>
          <w:b/>
          <w:i/>
          <w:color w:val="5F497A"/>
        </w:rPr>
        <w:t xml:space="preserve"> </w:t>
      </w:r>
    </w:p>
    <w:p w:rsidR="007C65A8" w:rsidRDefault="007C65A8" w:rsidP="00A1754E">
      <w:pPr>
        <w:numPr>
          <w:ilvl w:val="0"/>
          <w:numId w:val="1"/>
        </w:numPr>
        <w:spacing w:after="0" w:line="259" w:lineRule="auto"/>
        <w:ind w:right="0" w:hanging="221"/>
      </w:pPr>
      <w:r>
        <w:rPr>
          <w:rFonts w:ascii="Calibri" w:eastAsia="Calibri" w:hAnsi="Calibri" w:cs="Calibri"/>
          <w:b/>
          <w:i/>
          <w:color w:val="5F497A"/>
          <w:sz w:val="18"/>
        </w:rPr>
        <w:t xml:space="preserve">Children Ready to Succeed in School  </w:t>
      </w:r>
    </w:p>
    <w:p w:rsidR="007C65A8" w:rsidRDefault="007C65A8" w:rsidP="00A1754E">
      <w:pPr>
        <w:numPr>
          <w:ilvl w:val="0"/>
          <w:numId w:val="1"/>
        </w:numPr>
        <w:spacing w:after="0" w:line="259" w:lineRule="auto"/>
        <w:ind w:right="0" w:hanging="221"/>
      </w:pPr>
      <w:r>
        <w:rPr>
          <w:rFonts w:ascii="Calibri" w:eastAsia="Calibri" w:hAnsi="Calibri" w:cs="Calibri"/>
          <w:b/>
          <w:i/>
          <w:color w:val="5F497A"/>
          <w:sz w:val="18"/>
        </w:rPr>
        <w:t xml:space="preserve">Safe and Supportive Communities  </w:t>
      </w:r>
    </w:p>
    <w:p w:rsidR="007C65A8" w:rsidRDefault="007C65A8" w:rsidP="00A1754E">
      <w:pPr>
        <w:numPr>
          <w:ilvl w:val="0"/>
          <w:numId w:val="1"/>
        </w:numPr>
        <w:spacing w:after="0" w:line="259" w:lineRule="auto"/>
        <w:ind w:right="0" w:hanging="221"/>
      </w:pPr>
      <w:r>
        <w:rPr>
          <w:rFonts w:ascii="Calibri" w:eastAsia="Calibri" w:hAnsi="Calibri" w:cs="Calibri"/>
          <w:b/>
          <w:i/>
          <w:color w:val="5F497A"/>
          <w:sz w:val="18"/>
        </w:rPr>
        <w:t xml:space="preserve">Secure and Nurturing Families   </w:t>
      </w:r>
    </w:p>
    <w:p w:rsidR="007C65A8" w:rsidRPr="002E4FB6" w:rsidRDefault="007C65A8" w:rsidP="00A1754E">
      <w:pPr>
        <w:numPr>
          <w:ilvl w:val="0"/>
          <w:numId w:val="1"/>
        </w:numPr>
        <w:spacing w:after="0" w:line="259" w:lineRule="auto"/>
        <w:ind w:right="0" w:hanging="221"/>
      </w:pPr>
      <w:r>
        <w:rPr>
          <w:rFonts w:ascii="Calibri" w:eastAsia="Calibri" w:hAnsi="Calibri" w:cs="Calibri"/>
          <w:b/>
          <w:i/>
          <w:color w:val="5F497A"/>
          <w:sz w:val="18"/>
        </w:rPr>
        <w:t xml:space="preserve">Secure and Nurturing Early Learning Environments  </w:t>
      </w:r>
    </w:p>
    <w:p w:rsidR="007C65A8" w:rsidRDefault="007C65A8" w:rsidP="00A1754E">
      <w:pPr>
        <w:spacing w:after="0" w:line="259" w:lineRule="auto"/>
        <w:ind w:right="0"/>
        <w:rPr>
          <w:rFonts w:ascii="Calibri" w:eastAsia="Calibri" w:hAnsi="Calibri" w:cs="Calibri"/>
          <w:b/>
          <w:i/>
          <w:color w:val="5F497A"/>
          <w:sz w:val="18"/>
        </w:rPr>
      </w:pPr>
    </w:p>
    <w:p w:rsidR="007C65A8" w:rsidRDefault="007C65A8" w:rsidP="00A1754E">
      <w:pPr>
        <w:spacing w:after="0" w:line="259" w:lineRule="auto"/>
        <w:ind w:right="0"/>
        <w:rPr>
          <w:rFonts w:eastAsia="Calibri"/>
          <w:color w:val="auto"/>
          <w:sz w:val="18"/>
        </w:rPr>
      </w:pPr>
    </w:p>
    <w:p w:rsidR="007C65A8" w:rsidRDefault="007C65A8" w:rsidP="00A1754E">
      <w:pPr>
        <w:spacing w:after="0" w:line="259" w:lineRule="auto"/>
        <w:ind w:right="0"/>
        <w:rPr>
          <w:rFonts w:eastAsia="Calibri"/>
          <w:color w:val="auto"/>
          <w:sz w:val="18"/>
        </w:rPr>
      </w:pPr>
    </w:p>
    <w:tbl>
      <w:tblPr>
        <w:tblStyle w:val="TableGrid"/>
        <w:tblW w:w="0" w:type="auto"/>
        <w:tblInd w:w="10" w:type="dxa"/>
        <w:tblLook w:val="04A0" w:firstRow="1" w:lastRow="0" w:firstColumn="1" w:lastColumn="0" w:noHBand="0" w:noVBand="1"/>
      </w:tblPr>
      <w:tblGrid>
        <w:gridCol w:w="3945"/>
        <w:gridCol w:w="6281"/>
      </w:tblGrid>
      <w:tr w:rsidR="007C65A8" w:rsidTr="00617770">
        <w:tc>
          <w:tcPr>
            <w:tcW w:w="3945" w:type="dxa"/>
            <w:vAlign w:val="center"/>
          </w:tcPr>
          <w:p w:rsidR="007C65A8" w:rsidRPr="007570E4" w:rsidRDefault="007C65A8" w:rsidP="00617770">
            <w:pPr>
              <w:spacing w:after="0" w:line="259" w:lineRule="auto"/>
              <w:ind w:left="0" w:right="0" w:firstLine="0"/>
              <w:jc w:val="right"/>
              <w:rPr>
                <w:rFonts w:ascii="Calibri" w:eastAsia="Times New Roman" w:hAnsi="Calibri" w:cs="Times New Roman"/>
                <w:b/>
                <w:bCs/>
                <w:szCs w:val="24"/>
              </w:rPr>
            </w:pPr>
            <w:r w:rsidRPr="007570E4">
              <w:rPr>
                <w:rFonts w:ascii="Calibri" w:eastAsia="Times New Roman" w:hAnsi="Calibri" w:cs="Times New Roman"/>
                <w:b/>
                <w:bCs/>
                <w:szCs w:val="24"/>
              </w:rPr>
              <w:t>ECIMC Indicator:</w:t>
            </w:r>
          </w:p>
        </w:tc>
        <w:tc>
          <w:tcPr>
            <w:tcW w:w="6281" w:type="dxa"/>
            <w:vAlign w:val="center"/>
          </w:tcPr>
          <w:p w:rsidR="007C65A8" w:rsidRPr="00F86CFE" w:rsidRDefault="007C65A8" w:rsidP="003911FB">
            <w:pPr>
              <w:spacing w:after="0" w:line="259" w:lineRule="auto"/>
              <w:ind w:left="0" w:right="0" w:firstLine="0"/>
              <w:rPr>
                <w:rFonts w:ascii="Calibri" w:eastAsia="Times New Roman" w:hAnsi="Calibri" w:cs="Times New Roman"/>
                <w:bCs/>
                <w:szCs w:val="24"/>
              </w:rPr>
            </w:pPr>
            <w:r w:rsidRPr="00F86CFE">
              <w:rPr>
                <w:rFonts w:ascii="Calibri" w:eastAsia="Times New Roman" w:hAnsi="Calibri" w:cs="Times New Roman"/>
                <w:b/>
                <w:bCs/>
                <w:szCs w:val="24"/>
              </w:rPr>
              <w:t>% of children ages 0-4 receiving WIC.</w:t>
            </w:r>
          </w:p>
        </w:tc>
      </w:tr>
      <w:tr w:rsidR="007C65A8" w:rsidTr="00617770">
        <w:tc>
          <w:tcPr>
            <w:tcW w:w="3945" w:type="dxa"/>
            <w:vAlign w:val="center"/>
          </w:tcPr>
          <w:p w:rsidR="007C65A8" w:rsidRPr="00C05261" w:rsidRDefault="007C65A8" w:rsidP="00617770">
            <w:pPr>
              <w:spacing w:after="0" w:line="259" w:lineRule="auto"/>
              <w:ind w:left="0" w:right="0" w:firstLine="0"/>
              <w:jc w:val="right"/>
              <w:rPr>
                <w:rFonts w:ascii="Calibri" w:eastAsia="Times New Roman" w:hAnsi="Calibri" w:cs="Times New Roman"/>
                <w:b/>
                <w:bCs/>
                <w:sz w:val="20"/>
                <w:szCs w:val="20"/>
              </w:rPr>
            </w:pPr>
            <w:r w:rsidRPr="00C05261">
              <w:rPr>
                <w:rFonts w:ascii="Calibri" w:eastAsia="Times New Roman" w:hAnsi="Calibri" w:cs="Times New Roman"/>
                <w:b/>
                <w:bCs/>
                <w:sz w:val="18"/>
                <w:szCs w:val="18"/>
              </w:rPr>
              <w:t>ECIMC Priority:</w:t>
            </w:r>
          </w:p>
        </w:tc>
        <w:tc>
          <w:tcPr>
            <w:tcW w:w="6281" w:type="dxa"/>
            <w:vAlign w:val="center"/>
          </w:tcPr>
          <w:p w:rsidR="007C65A8" w:rsidRPr="00C05261" w:rsidRDefault="007C65A8" w:rsidP="00617770">
            <w:pPr>
              <w:spacing w:after="0" w:line="259" w:lineRule="auto"/>
              <w:ind w:left="0" w:right="0" w:firstLine="0"/>
              <w:rPr>
                <w:rFonts w:ascii="Calibri" w:eastAsia="Times New Roman" w:hAnsi="Calibri" w:cs="Times New Roman"/>
                <w:b/>
                <w:bCs/>
                <w:sz w:val="20"/>
                <w:szCs w:val="20"/>
              </w:rPr>
            </w:pPr>
            <w:r w:rsidRPr="00C05261">
              <w:rPr>
                <w:rFonts w:ascii="Calibri" w:eastAsia="Times New Roman" w:hAnsi="Calibri" w:cs="Times New Roman"/>
                <w:b/>
                <w:bCs/>
                <w:sz w:val="18"/>
                <w:szCs w:val="18"/>
              </w:rPr>
              <w:t>To support the health and wellness of children ages 0-5 in Muscatine County.</w:t>
            </w:r>
          </w:p>
        </w:tc>
      </w:tr>
      <w:tr w:rsidR="007C65A8" w:rsidTr="00617770">
        <w:tc>
          <w:tcPr>
            <w:tcW w:w="3945" w:type="dxa"/>
            <w:vAlign w:val="center"/>
          </w:tcPr>
          <w:p w:rsidR="007C65A8" w:rsidRPr="007F1FEB" w:rsidRDefault="007C65A8" w:rsidP="00617770">
            <w:pPr>
              <w:spacing w:after="0" w:line="259" w:lineRule="auto"/>
              <w:ind w:left="0" w:right="0" w:firstLine="0"/>
              <w:jc w:val="right"/>
              <w:rPr>
                <w:rFonts w:eastAsia="Calibri"/>
                <w:color w:val="auto"/>
                <w:sz w:val="18"/>
              </w:rPr>
            </w:pPr>
            <w:r w:rsidRPr="00C05261">
              <w:rPr>
                <w:rFonts w:ascii="Calibri" w:eastAsia="Times New Roman" w:hAnsi="Calibri" w:cs="Times New Roman"/>
                <w:b/>
                <w:bCs/>
                <w:sz w:val="20"/>
                <w:szCs w:val="20"/>
              </w:rPr>
              <w:t>State Result Codes Linked to th</w:t>
            </w:r>
            <w:r>
              <w:rPr>
                <w:rFonts w:ascii="Calibri" w:eastAsia="Times New Roman" w:hAnsi="Calibri" w:cs="Times New Roman"/>
                <w:b/>
                <w:bCs/>
                <w:sz w:val="20"/>
                <w:szCs w:val="20"/>
              </w:rPr>
              <w:t>is</w:t>
            </w:r>
            <w:r w:rsidRPr="00C05261">
              <w:rPr>
                <w:rFonts w:ascii="Calibri" w:eastAsia="Times New Roman" w:hAnsi="Calibri" w:cs="Times New Roman"/>
                <w:b/>
                <w:bCs/>
                <w:sz w:val="20"/>
                <w:szCs w:val="20"/>
              </w:rPr>
              <w:t xml:space="preserve"> Indicator</w:t>
            </w:r>
            <w:r>
              <w:rPr>
                <w:rFonts w:ascii="Calibri" w:eastAsia="Times New Roman" w:hAnsi="Calibri" w:cs="Times New Roman"/>
                <w:b/>
                <w:bCs/>
                <w:sz w:val="20"/>
                <w:szCs w:val="20"/>
              </w:rPr>
              <w:t>:</w:t>
            </w:r>
          </w:p>
        </w:tc>
        <w:tc>
          <w:tcPr>
            <w:tcW w:w="6281" w:type="dxa"/>
            <w:vAlign w:val="center"/>
          </w:tcPr>
          <w:p w:rsidR="007C65A8" w:rsidRPr="007F1FEB" w:rsidRDefault="007C65A8" w:rsidP="00617770">
            <w:pPr>
              <w:spacing w:after="0" w:line="259" w:lineRule="auto"/>
              <w:ind w:left="0" w:right="0" w:firstLine="0"/>
              <w:rPr>
                <w:rFonts w:eastAsia="Calibri"/>
                <w:color w:val="auto"/>
                <w:sz w:val="18"/>
              </w:rPr>
            </w:pPr>
            <w:r>
              <w:rPr>
                <w:rFonts w:ascii="Calibri" w:eastAsia="Times New Roman" w:hAnsi="Calibri" w:cs="Times New Roman"/>
                <w:sz w:val="18"/>
                <w:szCs w:val="18"/>
              </w:rPr>
              <w:t>A, B</w:t>
            </w:r>
          </w:p>
        </w:tc>
      </w:tr>
      <w:tr w:rsidR="007C65A8" w:rsidRPr="00D16F1D" w:rsidTr="00617770">
        <w:tc>
          <w:tcPr>
            <w:tcW w:w="3945" w:type="dxa"/>
            <w:vAlign w:val="center"/>
          </w:tcPr>
          <w:p w:rsidR="007C65A8" w:rsidRPr="00D16F1D" w:rsidRDefault="007C65A8" w:rsidP="00617770">
            <w:pPr>
              <w:spacing w:after="0" w:line="259" w:lineRule="auto"/>
              <w:ind w:left="0" w:right="0" w:firstLine="0"/>
              <w:jc w:val="right"/>
              <w:rPr>
                <w:rFonts w:ascii="Calibri" w:eastAsia="Times New Roman" w:hAnsi="Calibri" w:cs="Times New Roman"/>
                <w:bCs/>
                <w:sz w:val="20"/>
                <w:szCs w:val="20"/>
              </w:rPr>
            </w:pPr>
            <w:r w:rsidRPr="00C05261">
              <w:rPr>
                <w:rFonts w:ascii="Calibri" w:eastAsia="Times New Roman" w:hAnsi="Calibri" w:cs="Times New Roman"/>
                <w:b/>
                <w:bCs/>
                <w:sz w:val="20"/>
                <w:szCs w:val="20"/>
              </w:rPr>
              <w:t>Source of data</w:t>
            </w:r>
            <w:r>
              <w:rPr>
                <w:rFonts w:ascii="Calibri" w:eastAsia="Times New Roman" w:hAnsi="Calibri" w:cs="Times New Roman"/>
                <w:b/>
                <w:bCs/>
                <w:sz w:val="20"/>
                <w:szCs w:val="20"/>
              </w:rPr>
              <w:t>:</w:t>
            </w:r>
          </w:p>
        </w:tc>
        <w:tc>
          <w:tcPr>
            <w:tcW w:w="6281" w:type="dxa"/>
            <w:vAlign w:val="center"/>
          </w:tcPr>
          <w:p w:rsidR="007C65A8" w:rsidRPr="00D16F1D" w:rsidRDefault="007C65A8" w:rsidP="003911FB">
            <w:pPr>
              <w:spacing w:after="0" w:line="259" w:lineRule="auto"/>
              <w:ind w:left="0" w:right="0" w:firstLine="0"/>
              <w:rPr>
                <w:rFonts w:ascii="Calibri" w:eastAsia="Times New Roman" w:hAnsi="Calibri" w:cs="Times New Roman"/>
                <w:bCs/>
                <w:sz w:val="20"/>
                <w:szCs w:val="20"/>
              </w:rPr>
            </w:pPr>
            <w:hyperlink r:id="rId16" w:history="1">
              <w:r w:rsidRPr="00C42CE2">
                <w:rPr>
                  <w:rStyle w:val="Hyperlink"/>
                  <w:rFonts w:ascii="Calibri" w:eastAsia="Times New Roman" w:hAnsi="Calibri" w:cs="Times New Roman"/>
                  <w:sz w:val="18"/>
                  <w:szCs w:val="18"/>
                </w:rPr>
                <w:t>https://www.cfpciowa.org/en/data/kids_count/wic/</w:t>
              </w:r>
            </w:hyperlink>
          </w:p>
        </w:tc>
      </w:tr>
      <w:tr w:rsidR="007C65A8" w:rsidRPr="00D16F1D" w:rsidTr="00617770">
        <w:tc>
          <w:tcPr>
            <w:tcW w:w="3945" w:type="dxa"/>
            <w:vAlign w:val="center"/>
          </w:tcPr>
          <w:p w:rsidR="007C65A8" w:rsidRPr="00C05261" w:rsidRDefault="007C65A8" w:rsidP="00617770">
            <w:pPr>
              <w:spacing w:after="0" w:line="259" w:lineRule="auto"/>
              <w:ind w:left="0" w:right="0" w:firstLine="0"/>
              <w:jc w:val="right"/>
              <w:rPr>
                <w:rFonts w:ascii="Calibri" w:eastAsia="Times New Roman" w:hAnsi="Calibri" w:cs="Times New Roman"/>
                <w:b/>
                <w:bCs/>
                <w:sz w:val="20"/>
                <w:szCs w:val="20"/>
              </w:rPr>
            </w:pPr>
            <w:r w:rsidRPr="00C05261">
              <w:rPr>
                <w:rFonts w:ascii="Calibri" w:eastAsia="Times New Roman" w:hAnsi="Calibri" w:cs="Times New Roman"/>
                <w:b/>
                <w:bCs/>
                <w:sz w:val="20"/>
                <w:szCs w:val="20"/>
              </w:rPr>
              <w:t>Goal (</w:t>
            </w:r>
            <w:r w:rsidRPr="00C05261">
              <w:rPr>
                <w:rFonts w:ascii="Calibri" w:eastAsia="Times New Roman" w:hAnsi="Calibri" w:cs="Times New Roman"/>
                <w:b/>
                <w:bCs/>
                <w:sz w:val="20"/>
                <w:szCs w:val="20"/>
                <w:u w:val="single"/>
              </w:rPr>
              <w:t>numerical value</w:t>
            </w:r>
            <w:r w:rsidRPr="00C05261">
              <w:rPr>
                <w:rFonts w:ascii="Calibri" w:eastAsia="Times New Roman" w:hAnsi="Calibri" w:cs="Times New Roman"/>
                <w:b/>
                <w:bCs/>
                <w:sz w:val="20"/>
                <w:szCs w:val="20"/>
              </w:rPr>
              <w:t xml:space="preserve"> &amp; projected timeline)</w:t>
            </w:r>
            <w:r>
              <w:rPr>
                <w:rFonts w:ascii="Calibri" w:eastAsia="Times New Roman" w:hAnsi="Calibri" w:cs="Times New Roman"/>
                <w:b/>
                <w:bCs/>
                <w:sz w:val="20"/>
                <w:szCs w:val="20"/>
              </w:rPr>
              <w:t>:</w:t>
            </w:r>
          </w:p>
        </w:tc>
        <w:tc>
          <w:tcPr>
            <w:tcW w:w="6281" w:type="dxa"/>
            <w:vAlign w:val="center"/>
          </w:tcPr>
          <w:p w:rsidR="007C65A8" w:rsidRPr="00C05261" w:rsidRDefault="007C65A8" w:rsidP="00617770">
            <w:pPr>
              <w:spacing w:after="0" w:line="259" w:lineRule="auto"/>
              <w:ind w:left="0" w:right="0" w:firstLine="0"/>
              <w:rPr>
                <w:rFonts w:ascii="Calibri" w:eastAsia="Times New Roman" w:hAnsi="Calibri" w:cs="Times New Roman"/>
                <w:sz w:val="18"/>
                <w:szCs w:val="18"/>
              </w:rPr>
            </w:pPr>
            <w:r w:rsidRPr="00C05261">
              <w:rPr>
                <w:rFonts w:ascii="Calibri" w:eastAsia="Times New Roman" w:hAnsi="Calibri" w:cs="Times New Roman"/>
                <w:sz w:val="18"/>
                <w:szCs w:val="18"/>
              </w:rPr>
              <w:t>Muscatine County will increase the participants in WIC Program to 90% of eligible children by January 1, 2019.</w:t>
            </w:r>
          </w:p>
        </w:tc>
      </w:tr>
      <w:tr w:rsidR="007C65A8" w:rsidRPr="00D16F1D" w:rsidTr="00617770">
        <w:tc>
          <w:tcPr>
            <w:tcW w:w="3945" w:type="dxa"/>
            <w:vAlign w:val="center"/>
          </w:tcPr>
          <w:p w:rsidR="007C65A8" w:rsidRPr="00C05261" w:rsidRDefault="007C65A8" w:rsidP="00617770">
            <w:pPr>
              <w:spacing w:after="0" w:line="259" w:lineRule="auto"/>
              <w:ind w:left="0" w:right="0" w:firstLine="0"/>
              <w:jc w:val="right"/>
              <w:rPr>
                <w:rFonts w:ascii="Calibri" w:eastAsia="Times New Roman" w:hAnsi="Calibri" w:cs="Times New Roman"/>
                <w:b/>
                <w:bCs/>
                <w:sz w:val="20"/>
                <w:szCs w:val="20"/>
              </w:rPr>
            </w:pPr>
            <w:r w:rsidRPr="00C05261">
              <w:rPr>
                <w:rFonts w:ascii="Calibri" w:eastAsia="Times New Roman" w:hAnsi="Calibri" w:cs="Times New Roman"/>
                <w:b/>
                <w:bCs/>
                <w:sz w:val="20"/>
                <w:szCs w:val="20"/>
              </w:rPr>
              <w:t>Progress Update (Brief Analysis of data)</w:t>
            </w:r>
            <w:r>
              <w:rPr>
                <w:rFonts w:ascii="Calibri" w:eastAsia="Times New Roman" w:hAnsi="Calibri" w:cs="Times New Roman"/>
                <w:bCs/>
                <w:sz w:val="20"/>
                <w:szCs w:val="20"/>
              </w:rPr>
              <w:t>:</w:t>
            </w:r>
          </w:p>
        </w:tc>
        <w:tc>
          <w:tcPr>
            <w:tcW w:w="6281" w:type="dxa"/>
            <w:vAlign w:val="center"/>
          </w:tcPr>
          <w:p w:rsidR="007C65A8" w:rsidRPr="00C05261" w:rsidRDefault="007C65A8" w:rsidP="00617770">
            <w:pPr>
              <w:spacing w:after="0" w:line="259" w:lineRule="auto"/>
              <w:ind w:left="0" w:right="0" w:firstLine="0"/>
              <w:rPr>
                <w:rFonts w:ascii="Calibri" w:eastAsia="Times New Roman" w:hAnsi="Calibri" w:cs="Times New Roman"/>
                <w:sz w:val="18"/>
                <w:szCs w:val="18"/>
              </w:rPr>
            </w:pPr>
            <w:r>
              <w:rPr>
                <w:rFonts w:ascii="Calibri" w:eastAsia="Times New Roman" w:hAnsi="Calibri" w:cs="Times New Roman"/>
                <w:sz w:val="18"/>
                <w:szCs w:val="18"/>
              </w:rPr>
              <w:t>There has been a decrease.  The board questions whether there is a decreased need or if there is a need to improve awareness of services.</w:t>
            </w:r>
          </w:p>
        </w:tc>
      </w:tr>
    </w:tbl>
    <w:p w:rsidR="007C65A8" w:rsidRDefault="007C65A8" w:rsidP="00A1754E">
      <w:pPr>
        <w:spacing w:after="0" w:line="259" w:lineRule="auto"/>
        <w:ind w:right="0"/>
        <w:rPr>
          <w:rFonts w:eastAsia="Calibri"/>
          <w:color w:val="auto"/>
          <w:sz w:val="18"/>
        </w:rPr>
      </w:pPr>
    </w:p>
    <w:tbl>
      <w:tblPr>
        <w:tblStyle w:val="TableGrid"/>
        <w:tblW w:w="9438" w:type="dxa"/>
        <w:tblInd w:w="10" w:type="dxa"/>
        <w:tblLook w:val="04A0" w:firstRow="1" w:lastRow="0" w:firstColumn="1" w:lastColumn="0" w:noHBand="0" w:noVBand="1"/>
      </w:tblPr>
      <w:tblGrid>
        <w:gridCol w:w="2865"/>
        <w:gridCol w:w="844"/>
        <w:gridCol w:w="779"/>
        <w:gridCol w:w="720"/>
        <w:gridCol w:w="720"/>
        <w:gridCol w:w="720"/>
        <w:gridCol w:w="720"/>
        <w:gridCol w:w="720"/>
        <w:gridCol w:w="664"/>
        <w:gridCol w:w="686"/>
      </w:tblGrid>
      <w:tr w:rsidR="007C65A8" w:rsidRPr="0024745F" w:rsidTr="003911FB">
        <w:tc>
          <w:tcPr>
            <w:tcW w:w="2865" w:type="dxa"/>
          </w:tcPr>
          <w:p w:rsidR="007C65A8" w:rsidRPr="0024745F" w:rsidRDefault="007C65A8" w:rsidP="00A1754E">
            <w:pPr>
              <w:spacing w:after="0" w:line="259" w:lineRule="auto"/>
              <w:ind w:left="0" w:right="0" w:firstLine="0"/>
              <w:rPr>
                <w:rFonts w:asciiTheme="minorHAnsi" w:eastAsia="Calibri" w:hAnsiTheme="minorHAnsi" w:cstheme="minorHAnsi"/>
                <w:color w:val="auto"/>
                <w:sz w:val="18"/>
                <w:szCs w:val="18"/>
              </w:rPr>
            </w:pPr>
          </w:p>
        </w:tc>
        <w:tc>
          <w:tcPr>
            <w:tcW w:w="844" w:type="dxa"/>
            <w:vAlign w:val="center"/>
          </w:tcPr>
          <w:p w:rsidR="007C65A8" w:rsidRDefault="007C65A8" w:rsidP="00617770">
            <w:pPr>
              <w:spacing w:after="0" w:line="259" w:lineRule="auto"/>
              <w:ind w:left="0" w:right="0" w:firstLine="0"/>
              <w:jc w:val="center"/>
              <w:rPr>
                <w:rFonts w:asciiTheme="minorHAnsi" w:eastAsia="Calibri" w:hAnsiTheme="minorHAnsi" w:cstheme="minorHAnsi"/>
                <w:b/>
                <w:color w:val="auto"/>
                <w:sz w:val="18"/>
                <w:szCs w:val="18"/>
              </w:rPr>
            </w:pPr>
            <w:r>
              <w:rPr>
                <w:rFonts w:asciiTheme="minorHAnsi" w:eastAsia="Calibri" w:hAnsiTheme="minorHAnsi" w:cstheme="minorHAnsi"/>
                <w:b/>
                <w:color w:val="auto"/>
                <w:sz w:val="18"/>
                <w:szCs w:val="18"/>
              </w:rPr>
              <w:t>2003</w:t>
            </w:r>
          </w:p>
          <w:p w:rsidR="007C65A8" w:rsidRPr="0024745F" w:rsidRDefault="007C65A8" w:rsidP="00617770">
            <w:pPr>
              <w:spacing w:after="0" w:line="259" w:lineRule="auto"/>
              <w:ind w:left="0" w:right="0" w:firstLine="0"/>
              <w:jc w:val="center"/>
              <w:rPr>
                <w:rFonts w:asciiTheme="minorHAnsi" w:eastAsia="Calibri" w:hAnsiTheme="minorHAnsi" w:cstheme="minorHAnsi"/>
                <w:b/>
                <w:color w:val="auto"/>
                <w:sz w:val="18"/>
                <w:szCs w:val="18"/>
              </w:rPr>
            </w:pPr>
            <w:r>
              <w:rPr>
                <w:rFonts w:asciiTheme="minorHAnsi" w:eastAsia="Calibri" w:hAnsiTheme="minorHAnsi" w:cstheme="minorHAnsi"/>
                <w:b/>
                <w:color w:val="auto"/>
                <w:sz w:val="18"/>
                <w:szCs w:val="18"/>
              </w:rPr>
              <w:t>Baseline</w:t>
            </w:r>
          </w:p>
        </w:tc>
        <w:tc>
          <w:tcPr>
            <w:tcW w:w="779" w:type="dxa"/>
            <w:vAlign w:val="center"/>
          </w:tcPr>
          <w:p w:rsidR="007C65A8" w:rsidRDefault="007C65A8" w:rsidP="003911FB">
            <w:pPr>
              <w:spacing w:after="0" w:line="259" w:lineRule="auto"/>
              <w:ind w:left="0" w:right="0" w:firstLine="0"/>
              <w:jc w:val="center"/>
              <w:rPr>
                <w:rFonts w:asciiTheme="minorHAnsi" w:eastAsia="Calibri" w:hAnsiTheme="minorHAnsi" w:cstheme="minorHAnsi"/>
                <w:b/>
                <w:color w:val="auto"/>
                <w:sz w:val="18"/>
                <w:szCs w:val="18"/>
              </w:rPr>
            </w:pPr>
            <w:r>
              <w:rPr>
                <w:rFonts w:asciiTheme="minorHAnsi" w:eastAsia="Calibri" w:hAnsiTheme="minorHAnsi" w:cstheme="minorHAnsi"/>
                <w:b/>
                <w:color w:val="auto"/>
                <w:sz w:val="18"/>
                <w:szCs w:val="18"/>
              </w:rPr>
              <w:t>2006</w:t>
            </w:r>
          </w:p>
        </w:tc>
        <w:tc>
          <w:tcPr>
            <w:tcW w:w="720" w:type="dxa"/>
            <w:vAlign w:val="center"/>
          </w:tcPr>
          <w:p w:rsidR="007C65A8" w:rsidRDefault="007C65A8" w:rsidP="003911FB">
            <w:pPr>
              <w:spacing w:after="0" w:line="259" w:lineRule="auto"/>
              <w:ind w:left="0" w:right="0" w:firstLine="0"/>
              <w:jc w:val="center"/>
              <w:rPr>
                <w:rFonts w:asciiTheme="minorHAnsi" w:eastAsia="Calibri" w:hAnsiTheme="minorHAnsi" w:cstheme="minorHAnsi"/>
                <w:b/>
                <w:color w:val="auto"/>
                <w:sz w:val="18"/>
                <w:szCs w:val="18"/>
              </w:rPr>
            </w:pPr>
            <w:r>
              <w:rPr>
                <w:rFonts w:asciiTheme="minorHAnsi" w:eastAsia="Calibri" w:hAnsiTheme="minorHAnsi" w:cstheme="minorHAnsi"/>
                <w:b/>
                <w:color w:val="auto"/>
                <w:sz w:val="18"/>
                <w:szCs w:val="18"/>
              </w:rPr>
              <w:t>2007</w:t>
            </w:r>
          </w:p>
        </w:tc>
        <w:tc>
          <w:tcPr>
            <w:tcW w:w="720" w:type="dxa"/>
            <w:vAlign w:val="center"/>
          </w:tcPr>
          <w:p w:rsidR="007C65A8" w:rsidRDefault="007C65A8" w:rsidP="003911FB">
            <w:pPr>
              <w:spacing w:after="0" w:line="259" w:lineRule="auto"/>
              <w:ind w:left="0" w:right="0" w:firstLine="0"/>
              <w:jc w:val="center"/>
              <w:rPr>
                <w:rFonts w:asciiTheme="minorHAnsi" w:eastAsia="Calibri" w:hAnsiTheme="minorHAnsi" w:cstheme="minorHAnsi"/>
                <w:b/>
                <w:color w:val="auto"/>
                <w:sz w:val="18"/>
                <w:szCs w:val="18"/>
              </w:rPr>
            </w:pPr>
            <w:r>
              <w:rPr>
                <w:rFonts w:asciiTheme="minorHAnsi" w:eastAsia="Calibri" w:hAnsiTheme="minorHAnsi" w:cstheme="minorHAnsi"/>
                <w:b/>
                <w:color w:val="auto"/>
                <w:sz w:val="18"/>
                <w:szCs w:val="18"/>
              </w:rPr>
              <w:t>2008</w:t>
            </w:r>
          </w:p>
        </w:tc>
        <w:tc>
          <w:tcPr>
            <w:tcW w:w="720" w:type="dxa"/>
            <w:vAlign w:val="center"/>
          </w:tcPr>
          <w:p w:rsidR="007C65A8" w:rsidRDefault="007C65A8" w:rsidP="003911FB">
            <w:pPr>
              <w:spacing w:after="0" w:line="259" w:lineRule="auto"/>
              <w:ind w:left="0" w:right="0" w:firstLine="0"/>
              <w:jc w:val="center"/>
              <w:rPr>
                <w:rFonts w:asciiTheme="minorHAnsi" w:eastAsia="Calibri" w:hAnsiTheme="minorHAnsi" w:cstheme="minorHAnsi"/>
                <w:b/>
                <w:color w:val="auto"/>
                <w:sz w:val="18"/>
                <w:szCs w:val="18"/>
              </w:rPr>
            </w:pPr>
            <w:r>
              <w:rPr>
                <w:rFonts w:asciiTheme="minorHAnsi" w:eastAsia="Calibri" w:hAnsiTheme="minorHAnsi" w:cstheme="minorHAnsi"/>
                <w:b/>
                <w:color w:val="auto"/>
                <w:sz w:val="18"/>
                <w:szCs w:val="18"/>
              </w:rPr>
              <w:t>2009</w:t>
            </w:r>
          </w:p>
        </w:tc>
        <w:tc>
          <w:tcPr>
            <w:tcW w:w="720"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b/>
                <w:color w:val="auto"/>
                <w:sz w:val="18"/>
                <w:szCs w:val="18"/>
              </w:rPr>
            </w:pPr>
            <w:r>
              <w:rPr>
                <w:rFonts w:asciiTheme="minorHAnsi" w:eastAsia="Calibri" w:hAnsiTheme="minorHAnsi" w:cstheme="minorHAnsi"/>
                <w:b/>
                <w:color w:val="auto"/>
                <w:sz w:val="18"/>
                <w:szCs w:val="18"/>
              </w:rPr>
              <w:t>2010</w:t>
            </w:r>
          </w:p>
        </w:tc>
        <w:tc>
          <w:tcPr>
            <w:tcW w:w="720"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b/>
                <w:color w:val="auto"/>
                <w:sz w:val="18"/>
                <w:szCs w:val="18"/>
              </w:rPr>
            </w:pPr>
            <w:r>
              <w:rPr>
                <w:rFonts w:asciiTheme="minorHAnsi" w:eastAsia="Calibri" w:hAnsiTheme="minorHAnsi" w:cstheme="minorHAnsi"/>
                <w:b/>
                <w:color w:val="auto"/>
                <w:sz w:val="18"/>
                <w:szCs w:val="18"/>
              </w:rPr>
              <w:t>2013</w:t>
            </w:r>
          </w:p>
        </w:tc>
        <w:tc>
          <w:tcPr>
            <w:tcW w:w="664"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b/>
                <w:color w:val="auto"/>
                <w:sz w:val="18"/>
                <w:szCs w:val="18"/>
              </w:rPr>
            </w:pPr>
            <w:r>
              <w:rPr>
                <w:rFonts w:asciiTheme="minorHAnsi" w:eastAsia="Calibri" w:hAnsiTheme="minorHAnsi" w:cstheme="minorHAnsi"/>
                <w:b/>
                <w:color w:val="auto"/>
                <w:sz w:val="18"/>
                <w:szCs w:val="18"/>
              </w:rPr>
              <w:t>2014</w:t>
            </w:r>
          </w:p>
        </w:tc>
        <w:tc>
          <w:tcPr>
            <w:tcW w:w="686"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b/>
                <w:color w:val="auto"/>
                <w:sz w:val="18"/>
                <w:szCs w:val="18"/>
              </w:rPr>
            </w:pPr>
            <w:r>
              <w:rPr>
                <w:rFonts w:asciiTheme="minorHAnsi" w:eastAsia="Calibri" w:hAnsiTheme="minorHAnsi" w:cstheme="minorHAnsi"/>
                <w:b/>
                <w:color w:val="auto"/>
                <w:sz w:val="18"/>
                <w:szCs w:val="18"/>
              </w:rPr>
              <w:t>2015</w:t>
            </w:r>
          </w:p>
        </w:tc>
      </w:tr>
      <w:tr w:rsidR="007C65A8" w:rsidRPr="0024745F" w:rsidTr="003911FB">
        <w:tc>
          <w:tcPr>
            <w:tcW w:w="2865" w:type="dxa"/>
          </w:tcPr>
          <w:p w:rsidR="007C65A8" w:rsidRDefault="007C65A8" w:rsidP="003911FB">
            <w:pPr>
              <w:spacing w:after="0" w:line="259" w:lineRule="auto"/>
              <w:ind w:left="0" w:right="0" w:firstLine="0"/>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 xml:space="preserve">Total Population Age 0-4 </w:t>
            </w:r>
          </w:p>
        </w:tc>
        <w:tc>
          <w:tcPr>
            <w:tcW w:w="844" w:type="dxa"/>
            <w:vAlign w:val="center"/>
          </w:tcPr>
          <w:p w:rsidR="007C65A8" w:rsidRDefault="007C65A8" w:rsidP="003911FB">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2945</w:t>
            </w:r>
          </w:p>
        </w:tc>
        <w:tc>
          <w:tcPr>
            <w:tcW w:w="779" w:type="dxa"/>
          </w:tcPr>
          <w:p w:rsidR="007C65A8" w:rsidRDefault="007C65A8" w:rsidP="00617770">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3072</w:t>
            </w:r>
          </w:p>
        </w:tc>
        <w:tc>
          <w:tcPr>
            <w:tcW w:w="720" w:type="dxa"/>
          </w:tcPr>
          <w:p w:rsidR="007C65A8" w:rsidRDefault="007C65A8" w:rsidP="00617770">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3089</w:t>
            </w:r>
          </w:p>
        </w:tc>
        <w:tc>
          <w:tcPr>
            <w:tcW w:w="720" w:type="dxa"/>
          </w:tcPr>
          <w:p w:rsidR="007C65A8" w:rsidRDefault="007C65A8" w:rsidP="00617770">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3081</w:t>
            </w:r>
          </w:p>
        </w:tc>
        <w:tc>
          <w:tcPr>
            <w:tcW w:w="720" w:type="dxa"/>
          </w:tcPr>
          <w:p w:rsidR="007C65A8" w:rsidRDefault="007C65A8" w:rsidP="00617770">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3220</w:t>
            </w:r>
          </w:p>
        </w:tc>
        <w:tc>
          <w:tcPr>
            <w:tcW w:w="720"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3069</w:t>
            </w:r>
          </w:p>
        </w:tc>
        <w:tc>
          <w:tcPr>
            <w:tcW w:w="720"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2891</w:t>
            </w:r>
          </w:p>
        </w:tc>
        <w:tc>
          <w:tcPr>
            <w:tcW w:w="664"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2882</w:t>
            </w:r>
          </w:p>
        </w:tc>
        <w:tc>
          <w:tcPr>
            <w:tcW w:w="686"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2867</w:t>
            </w:r>
          </w:p>
        </w:tc>
      </w:tr>
      <w:tr w:rsidR="007C65A8" w:rsidRPr="0024745F" w:rsidTr="003911FB">
        <w:tc>
          <w:tcPr>
            <w:tcW w:w="2865" w:type="dxa"/>
          </w:tcPr>
          <w:p w:rsidR="007C65A8" w:rsidRPr="0024745F" w:rsidRDefault="007C65A8" w:rsidP="003911FB">
            <w:pPr>
              <w:spacing w:after="0" w:line="259" w:lineRule="auto"/>
              <w:ind w:left="0" w:right="0" w:firstLine="0"/>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Age 0-4 Receiving WIC</w:t>
            </w:r>
          </w:p>
        </w:tc>
        <w:tc>
          <w:tcPr>
            <w:tcW w:w="844" w:type="dxa"/>
            <w:vAlign w:val="center"/>
          </w:tcPr>
          <w:p w:rsidR="007C65A8" w:rsidRPr="0024745F" w:rsidRDefault="007C65A8" w:rsidP="003911FB">
            <w:pPr>
              <w:spacing w:after="0" w:line="259" w:lineRule="auto"/>
              <w:ind w:left="0" w:right="0" w:firstLine="0"/>
              <w:jc w:val="center"/>
              <w:rPr>
                <w:rFonts w:asciiTheme="minorHAnsi" w:eastAsia="Calibri" w:hAnsiTheme="minorHAnsi" w:cstheme="minorHAnsi"/>
                <w:color w:val="auto"/>
                <w:sz w:val="18"/>
                <w:szCs w:val="18"/>
              </w:rPr>
            </w:pPr>
            <w:r w:rsidRPr="00C05261">
              <w:rPr>
                <w:rFonts w:ascii="Calibri" w:eastAsia="Times New Roman" w:hAnsi="Calibri" w:cs="Times New Roman"/>
                <w:sz w:val="18"/>
                <w:szCs w:val="18"/>
              </w:rPr>
              <w:t>1128</w:t>
            </w:r>
          </w:p>
        </w:tc>
        <w:tc>
          <w:tcPr>
            <w:tcW w:w="779" w:type="dxa"/>
          </w:tcPr>
          <w:p w:rsidR="007C65A8" w:rsidRDefault="007C65A8" w:rsidP="003911FB">
            <w:pPr>
              <w:spacing w:after="0" w:line="259" w:lineRule="auto"/>
              <w:ind w:left="0" w:right="0" w:firstLine="0"/>
              <w:jc w:val="center"/>
              <w:rPr>
                <w:rFonts w:ascii="Calibri" w:eastAsia="Times New Roman" w:hAnsi="Calibri" w:cs="Times New Roman"/>
                <w:sz w:val="18"/>
                <w:szCs w:val="18"/>
              </w:rPr>
            </w:pPr>
            <w:r>
              <w:rPr>
                <w:rFonts w:ascii="Calibri" w:eastAsia="Times New Roman" w:hAnsi="Calibri" w:cs="Times New Roman"/>
                <w:sz w:val="18"/>
                <w:szCs w:val="18"/>
              </w:rPr>
              <w:t>1094</w:t>
            </w:r>
          </w:p>
        </w:tc>
        <w:tc>
          <w:tcPr>
            <w:tcW w:w="720" w:type="dxa"/>
          </w:tcPr>
          <w:p w:rsidR="007C65A8" w:rsidRDefault="007C65A8" w:rsidP="003911FB">
            <w:pPr>
              <w:spacing w:after="0" w:line="259" w:lineRule="auto"/>
              <w:ind w:left="0" w:right="0" w:firstLine="0"/>
              <w:jc w:val="center"/>
              <w:rPr>
                <w:rFonts w:ascii="Calibri" w:eastAsia="Times New Roman" w:hAnsi="Calibri" w:cs="Times New Roman"/>
                <w:sz w:val="18"/>
                <w:szCs w:val="18"/>
              </w:rPr>
            </w:pPr>
            <w:r>
              <w:rPr>
                <w:rFonts w:ascii="Calibri" w:eastAsia="Times New Roman" w:hAnsi="Calibri" w:cs="Times New Roman"/>
                <w:sz w:val="18"/>
                <w:szCs w:val="18"/>
              </w:rPr>
              <w:t>1125</w:t>
            </w:r>
          </w:p>
        </w:tc>
        <w:tc>
          <w:tcPr>
            <w:tcW w:w="720" w:type="dxa"/>
          </w:tcPr>
          <w:p w:rsidR="007C65A8" w:rsidRDefault="007C65A8" w:rsidP="003911FB">
            <w:pPr>
              <w:spacing w:after="0" w:line="259" w:lineRule="auto"/>
              <w:ind w:left="0" w:right="0" w:firstLine="0"/>
              <w:jc w:val="center"/>
              <w:rPr>
                <w:rFonts w:ascii="Calibri" w:eastAsia="Times New Roman" w:hAnsi="Calibri" w:cs="Times New Roman"/>
                <w:sz w:val="18"/>
                <w:szCs w:val="18"/>
              </w:rPr>
            </w:pPr>
            <w:r>
              <w:rPr>
                <w:rFonts w:ascii="Calibri" w:eastAsia="Times New Roman" w:hAnsi="Calibri" w:cs="Times New Roman"/>
                <w:sz w:val="18"/>
                <w:szCs w:val="18"/>
              </w:rPr>
              <w:t>1174</w:t>
            </w:r>
          </w:p>
        </w:tc>
        <w:tc>
          <w:tcPr>
            <w:tcW w:w="720" w:type="dxa"/>
          </w:tcPr>
          <w:p w:rsidR="007C65A8" w:rsidRPr="00C05261" w:rsidRDefault="007C65A8" w:rsidP="003911FB">
            <w:pPr>
              <w:spacing w:after="0" w:line="259" w:lineRule="auto"/>
              <w:ind w:left="0" w:right="0" w:firstLine="0"/>
              <w:jc w:val="center"/>
              <w:rPr>
                <w:rFonts w:ascii="Calibri" w:eastAsia="Times New Roman" w:hAnsi="Calibri" w:cs="Times New Roman"/>
                <w:sz w:val="18"/>
                <w:szCs w:val="18"/>
              </w:rPr>
            </w:pPr>
            <w:r>
              <w:rPr>
                <w:rFonts w:ascii="Calibri" w:eastAsia="Times New Roman" w:hAnsi="Calibri" w:cs="Times New Roman"/>
                <w:sz w:val="18"/>
                <w:szCs w:val="18"/>
              </w:rPr>
              <w:t>1287</w:t>
            </w:r>
          </w:p>
        </w:tc>
        <w:tc>
          <w:tcPr>
            <w:tcW w:w="720" w:type="dxa"/>
            <w:vAlign w:val="center"/>
          </w:tcPr>
          <w:p w:rsidR="007C65A8" w:rsidRPr="0024745F" w:rsidRDefault="007C65A8" w:rsidP="003911FB">
            <w:pPr>
              <w:spacing w:after="0" w:line="259" w:lineRule="auto"/>
              <w:ind w:left="0" w:right="0" w:firstLine="0"/>
              <w:jc w:val="center"/>
              <w:rPr>
                <w:rFonts w:asciiTheme="minorHAnsi" w:eastAsia="Calibri" w:hAnsiTheme="minorHAnsi" w:cstheme="minorHAnsi"/>
                <w:color w:val="auto"/>
                <w:sz w:val="18"/>
                <w:szCs w:val="18"/>
              </w:rPr>
            </w:pPr>
            <w:r w:rsidRPr="00C05261">
              <w:rPr>
                <w:rFonts w:ascii="Calibri" w:eastAsia="Times New Roman" w:hAnsi="Calibri" w:cs="Times New Roman"/>
                <w:sz w:val="18"/>
                <w:szCs w:val="18"/>
              </w:rPr>
              <w:t>1227</w:t>
            </w:r>
          </w:p>
        </w:tc>
        <w:tc>
          <w:tcPr>
            <w:tcW w:w="720" w:type="dxa"/>
            <w:vAlign w:val="center"/>
          </w:tcPr>
          <w:p w:rsidR="007C65A8" w:rsidRPr="0024745F" w:rsidRDefault="007C65A8" w:rsidP="003911FB">
            <w:pPr>
              <w:spacing w:after="0" w:line="259" w:lineRule="auto"/>
              <w:ind w:left="0" w:right="0" w:firstLine="0"/>
              <w:jc w:val="center"/>
              <w:rPr>
                <w:rFonts w:asciiTheme="minorHAnsi" w:eastAsia="Calibri" w:hAnsiTheme="minorHAnsi" w:cstheme="minorHAnsi"/>
                <w:color w:val="auto"/>
                <w:sz w:val="18"/>
                <w:szCs w:val="18"/>
              </w:rPr>
            </w:pPr>
            <w:r>
              <w:rPr>
                <w:rFonts w:ascii="Calibri" w:eastAsia="Times New Roman" w:hAnsi="Calibri" w:cs="Times New Roman"/>
                <w:sz w:val="18"/>
                <w:szCs w:val="18"/>
              </w:rPr>
              <w:t>983</w:t>
            </w:r>
          </w:p>
        </w:tc>
        <w:tc>
          <w:tcPr>
            <w:tcW w:w="664" w:type="dxa"/>
            <w:vAlign w:val="center"/>
          </w:tcPr>
          <w:p w:rsidR="007C65A8" w:rsidRPr="0024745F" w:rsidRDefault="007C65A8" w:rsidP="003911FB">
            <w:pPr>
              <w:spacing w:after="0" w:line="259" w:lineRule="auto"/>
              <w:ind w:left="0" w:right="0" w:firstLine="0"/>
              <w:jc w:val="center"/>
              <w:rPr>
                <w:rFonts w:asciiTheme="minorHAnsi" w:eastAsia="Calibri" w:hAnsiTheme="minorHAnsi" w:cstheme="minorHAnsi"/>
                <w:color w:val="auto"/>
                <w:sz w:val="18"/>
                <w:szCs w:val="18"/>
              </w:rPr>
            </w:pPr>
            <w:r w:rsidRPr="00C90A21">
              <w:rPr>
                <w:rFonts w:ascii="Calibri" w:eastAsia="Times New Roman" w:hAnsi="Calibri" w:cs="Times New Roman"/>
                <w:sz w:val="18"/>
                <w:szCs w:val="18"/>
              </w:rPr>
              <w:t>941</w:t>
            </w:r>
          </w:p>
        </w:tc>
        <w:tc>
          <w:tcPr>
            <w:tcW w:w="686"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906</w:t>
            </w:r>
          </w:p>
        </w:tc>
      </w:tr>
      <w:tr w:rsidR="007C65A8" w:rsidRPr="0024745F" w:rsidTr="003911FB">
        <w:tc>
          <w:tcPr>
            <w:tcW w:w="2865" w:type="dxa"/>
          </w:tcPr>
          <w:p w:rsidR="007C65A8" w:rsidRDefault="007C65A8" w:rsidP="003911FB">
            <w:pPr>
              <w:spacing w:after="0" w:line="259" w:lineRule="auto"/>
              <w:ind w:left="0" w:right="0" w:firstLine="0"/>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Percentage Age 0-4 Receiving WIC</w:t>
            </w:r>
          </w:p>
        </w:tc>
        <w:tc>
          <w:tcPr>
            <w:tcW w:w="844" w:type="dxa"/>
            <w:vAlign w:val="center"/>
          </w:tcPr>
          <w:p w:rsidR="007C65A8" w:rsidRPr="00C05261" w:rsidRDefault="007C65A8" w:rsidP="00617770">
            <w:pPr>
              <w:spacing w:after="0" w:line="259" w:lineRule="auto"/>
              <w:ind w:left="0" w:right="0" w:firstLine="0"/>
              <w:jc w:val="center"/>
              <w:rPr>
                <w:rFonts w:ascii="Calibri" w:eastAsia="Times New Roman" w:hAnsi="Calibri" w:cs="Times New Roman"/>
                <w:sz w:val="18"/>
                <w:szCs w:val="18"/>
              </w:rPr>
            </w:pPr>
            <w:r>
              <w:rPr>
                <w:rFonts w:ascii="Calibri" w:eastAsia="Times New Roman" w:hAnsi="Calibri" w:cs="Times New Roman"/>
                <w:sz w:val="18"/>
                <w:szCs w:val="18"/>
              </w:rPr>
              <w:t>38.3%</w:t>
            </w:r>
          </w:p>
        </w:tc>
        <w:tc>
          <w:tcPr>
            <w:tcW w:w="779" w:type="dxa"/>
          </w:tcPr>
          <w:p w:rsidR="007C65A8" w:rsidRDefault="007C65A8" w:rsidP="00617770">
            <w:pPr>
              <w:spacing w:after="0" w:line="259" w:lineRule="auto"/>
              <w:ind w:left="0" w:right="0" w:firstLine="0"/>
              <w:jc w:val="center"/>
              <w:rPr>
                <w:rFonts w:ascii="Calibri" w:eastAsia="Times New Roman" w:hAnsi="Calibri" w:cs="Times New Roman"/>
                <w:sz w:val="18"/>
                <w:szCs w:val="18"/>
              </w:rPr>
            </w:pPr>
            <w:r>
              <w:rPr>
                <w:rFonts w:ascii="Calibri" w:eastAsia="Times New Roman" w:hAnsi="Calibri" w:cs="Times New Roman"/>
                <w:sz w:val="18"/>
                <w:szCs w:val="18"/>
              </w:rPr>
              <w:t>35.6%</w:t>
            </w:r>
          </w:p>
        </w:tc>
        <w:tc>
          <w:tcPr>
            <w:tcW w:w="720" w:type="dxa"/>
          </w:tcPr>
          <w:p w:rsidR="007C65A8" w:rsidRDefault="007C65A8" w:rsidP="00617770">
            <w:pPr>
              <w:spacing w:after="0" w:line="259" w:lineRule="auto"/>
              <w:ind w:left="0" w:right="0" w:firstLine="0"/>
              <w:jc w:val="center"/>
              <w:rPr>
                <w:rFonts w:ascii="Calibri" w:eastAsia="Times New Roman" w:hAnsi="Calibri" w:cs="Times New Roman"/>
                <w:sz w:val="18"/>
                <w:szCs w:val="18"/>
              </w:rPr>
            </w:pPr>
            <w:r>
              <w:rPr>
                <w:rFonts w:ascii="Calibri" w:eastAsia="Times New Roman" w:hAnsi="Calibri" w:cs="Times New Roman"/>
                <w:sz w:val="18"/>
                <w:szCs w:val="18"/>
              </w:rPr>
              <w:t>36.4%</w:t>
            </w:r>
          </w:p>
        </w:tc>
        <w:tc>
          <w:tcPr>
            <w:tcW w:w="720" w:type="dxa"/>
          </w:tcPr>
          <w:p w:rsidR="007C65A8" w:rsidRDefault="007C65A8" w:rsidP="00617770">
            <w:pPr>
              <w:spacing w:after="0" w:line="259" w:lineRule="auto"/>
              <w:ind w:left="0" w:right="0" w:firstLine="0"/>
              <w:jc w:val="center"/>
              <w:rPr>
                <w:rFonts w:ascii="Calibri" w:eastAsia="Times New Roman" w:hAnsi="Calibri" w:cs="Times New Roman"/>
                <w:sz w:val="18"/>
                <w:szCs w:val="18"/>
              </w:rPr>
            </w:pPr>
            <w:r>
              <w:rPr>
                <w:rFonts w:ascii="Calibri" w:eastAsia="Times New Roman" w:hAnsi="Calibri" w:cs="Times New Roman"/>
                <w:sz w:val="18"/>
                <w:szCs w:val="18"/>
              </w:rPr>
              <w:t>38.1%</w:t>
            </w:r>
          </w:p>
        </w:tc>
        <w:tc>
          <w:tcPr>
            <w:tcW w:w="720" w:type="dxa"/>
          </w:tcPr>
          <w:p w:rsidR="007C65A8" w:rsidRDefault="007C65A8" w:rsidP="003911FB">
            <w:pPr>
              <w:spacing w:after="0" w:line="259" w:lineRule="auto"/>
              <w:ind w:left="0" w:right="0" w:firstLine="0"/>
              <w:jc w:val="center"/>
              <w:rPr>
                <w:rFonts w:ascii="Calibri" w:eastAsia="Times New Roman" w:hAnsi="Calibri" w:cs="Times New Roman"/>
                <w:sz w:val="18"/>
                <w:szCs w:val="18"/>
              </w:rPr>
            </w:pPr>
            <w:r>
              <w:rPr>
                <w:rFonts w:ascii="Calibri" w:eastAsia="Times New Roman" w:hAnsi="Calibri" w:cs="Times New Roman"/>
                <w:sz w:val="18"/>
                <w:szCs w:val="18"/>
              </w:rPr>
              <w:t>40%</w:t>
            </w:r>
          </w:p>
        </w:tc>
        <w:tc>
          <w:tcPr>
            <w:tcW w:w="720" w:type="dxa"/>
            <w:vAlign w:val="center"/>
          </w:tcPr>
          <w:p w:rsidR="007C65A8" w:rsidRPr="00C05261" w:rsidRDefault="007C65A8" w:rsidP="00617770">
            <w:pPr>
              <w:spacing w:after="0" w:line="259" w:lineRule="auto"/>
              <w:ind w:left="0" w:right="0" w:firstLine="0"/>
              <w:jc w:val="center"/>
              <w:rPr>
                <w:rFonts w:ascii="Calibri" w:eastAsia="Times New Roman" w:hAnsi="Calibri" w:cs="Times New Roman"/>
                <w:sz w:val="18"/>
                <w:szCs w:val="18"/>
              </w:rPr>
            </w:pPr>
            <w:r>
              <w:rPr>
                <w:rFonts w:ascii="Calibri" w:eastAsia="Times New Roman" w:hAnsi="Calibri" w:cs="Times New Roman"/>
                <w:sz w:val="18"/>
                <w:szCs w:val="18"/>
              </w:rPr>
              <w:t>40%</w:t>
            </w:r>
          </w:p>
        </w:tc>
        <w:tc>
          <w:tcPr>
            <w:tcW w:w="720" w:type="dxa"/>
            <w:vAlign w:val="center"/>
          </w:tcPr>
          <w:p w:rsidR="007C65A8" w:rsidRDefault="007C65A8" w:rsidP="00617770">
            <w:pPr>
              <w:spacing w:after="0" w:line="259" w:lineRule="auto"/>
              <w:ind w:left="0" w:right="0" w:firstLine="0"/>
              <w:jc w:val="center"/>
              <w:rPr>
                <w:rFonts w:ascii="Calibri" w:eastAsia="Times New Roman" w:hAnsi="Calibri" w:cs="Times New Roman"/>
                <w:sz w:val="18"/>
                <w:szCs w:val="18"/>
              </w:rPr>
            </w:pPr>
            <w:r>
              <w:rPr>
                <w:rFonts w:ascii="Calibri" w:eastAsia="Times New Roman" w:hAnsi="Calibri" w:cs="Times New Roman"/>
                <w:sz w:val="18"/>
                <w:szCs w:val="18"/>
              </w:rPr>
              <w:t>34%</w:t>
            </w:r>
          </w:p>
        </w:tc>
        <w:tc>
          <w:tcPr>
            <w:tcW w:w="664" w:type="dxa"/>
            <w:vAlign w:val="center"/>
          </w:tcPr>
          <w:p w:rsidR="007C65A8" w:rsidRPr="00C90A21" w:rsidRDefault="007C65A8" w:rsidP="00617770">
            <w:pPr>
              <w:spacing w:after="0" w:line="259" w:lineRule="auto"/>
              <w:ind w:left="0" w:right="0" w:firstLine="0"/>
              <w:jc w:val="center"/>
              <w:rPr>
                <w:rFonts w:ascii="Calibri" w:eastAsia="Times New Roman" w:hAnsi="Calibri" w:cs="Times New Roman"/>
                <w:sz w:val="18"/>
                <w:szCs w:val="18"/>
              </w:rPr>
            </w:pPr>
            <w:r>
              <w:rPr>
                <w:rFonts w:ascii="Calibri" w:eastAsia="Times New Roman" w:hAnsi="Calibri" w:cs="Times New Roman"/>
                <w:sz w:val="18"/>
                <w:szCs w:val="18"/>
              </w:rPr>
              <w:t>32.7%</w:t>
            </w:r>
          </w:p>
        </w:tc>
        <w:tc>
          <w:tcPr>
            <w:tcW w:w="686" w:type="dxa"/>
            <w:vAlign w:val="center"/>
          </w:tcPr>
          <w:p w:rsidR="007C65A8" w:rsidRPr="0024745F" w:rsidRDefault="007C65A8" w:rsidP="00617770">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31.6%</w:t>
            </w:r>
          </w:p>
        </w:tc>
      </w:tr>
    </w:tbl>
    <w:p w:rsidR="007C65A8" w:rsidRDefault="007C65A8" w:rsidP="00A1754E">
      <w:pPr>
        <w:spacing w:after="0" w:line="259" w:lineRule="auto"/>
        <w:ind w:right="0"/>
        <w:rPr>
          <w:rFonts w:eastAsia="Calibri"/>
          <w:color w:val="auto"/>
          <w:sz w:val="18"/>
        </w:rPr>
      </w:pPr>
    </w:p>
    <w:p w:rsidR="007C65A8" w:rsidRDefault="007C65A8" w:rsidP="00A1754E">
      <w:pPr>
        <w:spacing w:after="0" w:line="259" w:lineRule="auto"/>
        <w:ind w:right="0"/>
        <w:rPr>
          <w:rFonts w:eastAsia="Calibri"/>
          <w:color w:val="auto"/>
          <w:sz w:val="18"/>
        </w:rPr>
      </w:pPr>
    </w:p>
    <w:p w:rsidR="007C65A8" w:rsidRDefault="007C65A8" w:rsidP="003911FB">
      <w:pPr>
        <w:spacing w:after="0" w:line="259" w:lineRule="auto"/>
        <w:ind w:right="0"/>
        <w:jc w:val="center"/>
        <w:rPr>
          <w:rFonts w:eastAsia="Calibri"/>
          <w:color w:val="auto"/>
          <w:sz w:val="18"/>
        </w:rPr>
      </w:pPr>
      <w:r>
        <w:rPr>
          <w:noProof/>
        </w:rPr>
        <w:drawing>
          <wp:inline distT="0" distB="0" distL="0" distR="0" wp14:anchorId="693571A1" wp14:editId="542C25FF">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A7DA9" w:rsidRDefault="00FA7DA9" w:rsidP="00B20817">
      <w:pPr>
        <w:tabs>
          <w:tab w:val="left" w:pos="5306"/>
        </w:tabs>
        <w:spacing w:after="0" w:line="259" w:lineRule="auto"/>
        <w:ind w:right="0"/>
        <w:jc w:val="center"/>
        <w:rPr>
          <w:rFonts w:eastAsia="Calibri"/>
          <w:color w:val="auto"/>
          <w:sz w:val="18"/>
        </w:rPr>
        <w:sectPr w:rsidR="00FA7DA9" w:rsidSect="003911FB">
          <w:footerReference w:type="default" r:id="rId18"/>
          <w:pgSz w:w="12240" w:h="15840"/>
          <w:pgMar w:top="720" w:right="720" w:bottom="720" w:left="720" w:header="720" w:footer="0" w:gutter="0"/>
          <w:cols w:space="720"/>
          <w:docGrid w:linePitch="360"/>
        </w:sectPr>
      </w:pPr>
    </w:p>
    <w:p w:rsidR="00FA7DA9" w:rsidRPr="0084446B" w:rsidRDefault="00FA7DA9" w:rsidP="00A1754E">
      <w:pPr>
        <w:rPr>
          <w:b/>
          <w:color w:val="7030A0"/>
          <w:sz w:val="28"/>
          <w:szCs w:val="28"/>
        </w:rPr>
      </w:pPr>
      <w:r w:rsidRPr="0084446B">
        <w:rPr>
          <w:b/>
          <w:color w:val="7030A0"/>
          <w:sz w:val="28"/>
          <w:szCs w:val="28"/>
        </w:rPr>
        <w:lastRenderedPageBreak/>
        <w:t xml:space="preserve">Indicators of the ECIMC Board </w:t>
      </w:r>
    </w:p>
    <w:p w:rsidR="00FA7DA9" w:rsidRDefault="00FA7DA9" w:rsidP="00A1754E">
      <w:pPr>
        <w:pStyle w:val="Heading2"/>
      </w:pPr>
      <w:r>
        <w:t xml:space="preserve">Analysis &amp; Progress Update of the Information collected to identify indicators </w:t>
      </w:r>
    </w:p>
    <w:p w:rsidR="00FA7DA9" w:rsidRDefault="00FA7DA9" w:rsidP="00A1754E">
      <w:pPr>
        <w:spacing w:after="0" w:line="259" w:lineRule="auto"/>
        <w:ind w:left="0" w:right="0" w:firstLine="0"/>
      </w:pPr>
      <w:r>
        <w:rPr>
          <w:rFonts w:ascii="Calibri" w:eastAsia="Calibri" w:hAnsi="Calibri" w:cs="Calibri"/>
          <w:b/>
          <w:i/>
          <w:color w:val="5F497A"/>
        </w:rPr>
        <w:t xml:space="preserve"> </w:t>
      </w:r>
    </w:p>
    <w:p w:rsidR="00FA7DA9" w:rsidRDefault="00FA7DA9" w:rsidP="00A1754E">
      <w:pPr>
        <w:spacing w:after="0" w:line="259" w:lineRule="auto"/>
        <w:ind w:left="-5" w:right="0"/>
      </w:pPr>
      <w:r>
        <w:rPr>
          <w:rFonts w:ascii="Calibri" w:eastAsia="Calibri" w:hAnsi="Calibri" w:cs="Calibri"/>
          <w:b/>
          <w:i/>
          <w:color w:val="5F497A"/>
        </w:rPr>
        <w:t xml:space="preserve">State Result Codes: </w:t>
      </w:r>
    </w:p>
    <w:p w:rsidR="00FA7DA9" w:rsidRDefault="00FA7DA9" w:rsidP="00A1754E">
      <w:pPr>
        <w:numPr>
          <w:ilvl w:val="0"/>
          <w:numId w:val="1"/>
        </w:numPr>
        <w:spacing w:after="0" w:line="259" w:lineRule="auto"/>
        <w:ind w:right="0" w:hanging="221"/>
      </w:pPr>
      <w:r>
        <w:rPr>
          <w:rFonts w:ascii="Calibri" w:eastAsia="Calibri" w:hAnsi="Calibri" w:cs="Calibri"/>
          <w:b/>
          <w:i/>
          <w:color w:val="5F497A"/>
          <w:sz w:val="18"/>
        </w:rPr>
        <w:t xml:space="preserve">Healthy Children </w:t>
      </w:r>
      <w:r>
        <w:rPr>
          <w:rFonts w:ascii="Calibri" w:eastAsia="Calibri" w:hAnsi="Calibri" w:cs="Calibri"/>
          <w:b/>
          <w:i/>
          <w:color w:val="5F497A"/>
        </w:rPr>
        <w:t xml:space="preserve"> </w:t>
      </w:r>
    </w:p>
    <w:p w:rsidR="00FA7DA9" w:rsidRDefault="00FA7DA9" w:rsidP="00A1754E">
      <w:pPr>
        <w:numPr>
          <w:ilvl w:val="0"/>
          <w:numId w:val="1"/>
        </w:numPr>
        <w:spacing w:after="0" w:line="259" w:lineRule="auto"/>
        <w:ind w:right="0" w:hanging="221"/>
      </w:pPr>
      <w:r>
        <w:rPr>
          <w:rFonts w:ascii="Calibri" w:eastAsia="Calibri" w:hAnsi="Calibri" w:cs="Calibri"/>
          <w:b/>
          <w:i/>
          <w:color w:val="5F497A"/>
          <w:sz w:val="18"/>
        </w:rPr>
        <w:t xml:space="preserve">Children Ready to Succeed in School  </w:t>
      </w:r>
    </w:p>
    <w:p w:rsidR="00FA7DA9" w:rsidRDefault="00FA7DA9" w:rsidP="00A1754E">
      <w:pPr>
        <w:numPr>
          <w:ilvl w:val="0"/>
          <w:numId w:val="1"/>
        </w:numPr>
        <w:spacing w:after="0" w:line="259" w:lineRule="auto"/>
        <w:ind w:right="0" w:hanging="221"/>
      </w:pPr>
      <w:r>
        <w:rPr>
          <w:rFonts w:ascii="Calibri" w:eastAsia="Calibri" w:hAnsi="Calibri" w:cs="Calibri"/>
          <w:b/>
          <w:i/>
          <w:color w:val="5F497A"/>
          <w:sz w:val="18"/>
        </w:rPr>
        <w:t xml:space="preserve">Safe and Supportive Communities  </w:t>
      </w:r>
    </w:p>
    <w:p w:rsidR="00FA7DA9" w:rsidRDefault="00FA7DA9" w:rsidP="00A1754E">
      <w:pPr>
        <w:numPr>
          <w:ilvl w:val="0"/>
          <w:numId w:val="1"/>
        </w:numPr>
        <w:spacing w:after="0" w:line="259" w:lineRule="auto"/>
        <w:ind w:right="0" w:hanging="221"/>
      </w:pPr>
      <w:r>
        <w:rPr>
          <w:rFonts w:ascii="Calibri" w:eastAsia="Calibri" w:hAnsi="Calibri" w:cs="Calibri"/>
          <w:b/>
          <w:i/>
          <w:color w:val="5F497A"/>
          <w:sz w:val="18"/>
        </w:rPr>
        <w:t xml:space="preserve">Secure and Nurturing Families   </w:t>
      </w:r>
    </w:p>
    <w:p w:rsidR="00FA7DA9" w:rsidRPr="002E4FB6" w:rsidRDefault="00FA7DA9" w:rsidP="00A1754E">
      <w:pPr>
        <w:numPr>
          <w:ilvl w:val="0"/>
          <w:numId w:val="1"/>
        </w:numPr>
        <w:spacing w:after="0" w:line="259" w:lineRule="auto"/>
        <w:ind w:right="0" w:hanging="221"/>
      </w:pPr>
      <w:r>
        <w:rPr>
          <w:rFonts w:ascii="Calibri" w:eastAsia="Calibri" w:hAnsi="Calibri" w:cs="Calibri"/>
          <w:b/>
          <w:i/>
          <w:color w:val="5F497A"/>
          <w:sz w:val="18"/>
        </w:rPr>
        <w:t xml:space="preserve">Secure and Nurturing Early Learning Environments  </w:t>
      </w:r>
    </w:p>
    <w:p w:rsidR="00FA7DA9" w:rsidRDefault="00FA7DA9" w:rsidP="00A1754E">
      <w:pPr>
        <w:spacing w:after="0" w:line="259" w:lineRule="auto"/>
        <w:ind w:right="0"/>
        <w:rPr>
          <w:rFonts w:ascii="Calibri" w:eastAsia="Calibri" w:hAnsi="Calibri" w:cs="Calibri"/>
          <w:b/>
          <w:i/>
          <w:color w:val="5F497A"/>
          <w:sz w:val="18"/>
        </w:rPr>
      </w:pPr>
    </w:p>
    <w:p w:rsidR="00FA7DA9" w:rsidRDefault="00FA7DA9" w:rsidP="00A1754E">
      <w:pPr>
        <w:spacing w:after="0" w:line="259" w:lineRule="auto"/>
        <w:ind w:right="0"/>
        <w:rPr>
          <w:rFonts w:eastAsia="Calibri"/>
          <w:color w:val="auto"/>
          <w:sz w:val="18"/>
        </w:rPr>
      </w:pPr>
    </w:p>
    <w:p w:rsidR="00FA7DA9" w:rsidRDefault="00FA7DA9" w:rsidP="00A1754E">
      <w:pPr>
        <w:spacing w:after="0" w:line="259" w:lineRule="auto"/>
        <w:ind w:right="0"/>
        <w:rPr>
          <w:rFonts w:eastAsia="Calibri"/>
          <w:color w:val="auto"/>
          <w:sz w:val="18"/>
        </w:rPr>
      </w:pPr>
    </w:p>
    <w:tbl>
      <w:tblPr>
        <w:tblStyle w:val="TableGrid"/>
        <w:tblW w:w="0" w:type="auto"/>
        <w:tblInd w:w="10" w:type="dxa"/>
        <w:tblLook w:val="04A0" w:firstRow="1" w:lastRow="0" w:firstColumn="1" w:lastColumn="0" w:noHBand="0" w:noVBand="1"/>
      </w:tblPr>
      <w:tblGrid>
        <w:gridCol w:w="3945"/>
        <w:gridCol w:w="6281"/>
      </w:tblGrid>
      <w:tr w:rsidR="00FA7DA9" w:rsidTr="00617770">
        <w:tc>
          <w:tcPr>
            <w:tcW w:w="3945" w:type="dxa"/>
            <w:vAlign w:val="center"/>
          </w:tcPr>
          <w:p w:rsidR="00FA7DA9" w:rsidRPr="007570E4" w:rsidRDefault="00FA7DA9" w:rsidP="00617770">
            <w:pPr>
              <w:spacing w:after="0" w:line="259" w:lineRule="auto"/>
              <w:ind w:left="0" w:right="0" w:firstLine="0"/>
              <w:jc w:val="right"/>
              <w:rPr>
                <w:rFonts w:ascii="Calibri" w:eastAsia="Times New Roman" w:hAnsi="Calibri" w:cs="Times New Roman"/>
                <w:b/>
                <w:bCs/>
                <w:szCs w:val="24"/>
              </w:rPr>
            </w:pPr>
            <w:r w:rsidRPr="007570E4">
              <w:rPr>
                <w:rFonts w:ascii="Calibri" w:eastAsia="Times New Roman" w:hAnsi="Calibri" w:cs="Times New Roman"/>
                <w:b/>
                <w:bCs/>
                <w:szCs w:val="24"/>
              </w:rPr>
              <w:t>ECIMC Indicator:</w:t>
            </w:r>
          </w:p>
        </w:tc>
        <w:tc>
          <w:tcPr>
            <w:tcW w:w="6281" w:type="dxa"/>
            <w:vAlign w:val="center"/>
          </w:tcPr>
          <w:p w:rsidR="00FA7DA9" w:rsidRPr="00381F7F" w:rsidRDefault="00FA7DA9" w:rsidP="003911FB">
            <w:pPr>
              <w:spacing w:after="0" w:line="259" w:lineRule="auto"/>
              <w:ind w:left="0" w:right="0" w:firstLine="0"/>
              <w:rPr>
                <w:rFonts w:ascii="Calibri" w:eastAsia="Times New Roman" w:hAnsi="Calibri" w:cs="Times New Roman"/>
                <w:bCs/>
                <w:szCs w:val="24"/>
              </w:rPr>
            </w:pPr>
            <w:r w:rsidRPr="00381F7F">
              <w:rPr>
                <w:rFonts w:ascii="Calibri" w:eastAsia="Times New Roman" w:hAnsi="Calibri" w:cs="Times New Roman"/>
                <w:b/>
                <w:bCs/>
                <w:szCs w:val="24"/>
              </w:rPr>
              <w:t>% of live births where the mother began prenatal care during the first trimester of pregnancy.</w:t>
            </w:r>
          </w:p>
        </w:tc>
      </w:tr>
      <w:tr w:rsidR="00FA7DA9" w:rsidTr="00617770">
        <w:tc>
          <w:tcPr>
            <w:tcW w:w="3945" w:type="dxa"/>
            <w:vAlign w:val="center"/>
          </w:tcPr>
          <w:p w:rsidR="00FA7DA9" w:rsidRPr="00C05261" w:rsidRDefault="00FA7DA9" w:rsidP="00617770">
            <w:pPr>
              <w:spacing w:after="0" w:line="259" w:lineRule="auto"/>
              <w:ind w:left="0" w:right="0" w:firstLine="0"/>
              <w:jc w:val="right"/>
              <w:rPr>
                <w:rFonts w:ascii="Calibri" w:eastAsia="Times New Roman" w:hAnsi="Calibri" w:cs="Times New Roman"/>
                <w:b/>
                <w:bCs/>
                <w:sz w:val="20"/>
                <w:szCs w:val="20"/>
              </w:rPr>
            </w:pPr>
            <w:r w:rsidRPr="00C05261">
              <w:rPr>
                <w:rFonts w:ascii="Calibri" w:eastAsia="Times New Roman" w:hAnsi="Calibri" w:cs="Times New Roman"/>
                <w:b/>
                <w:bCs/>
                <w:sz w:val="18"/>
                <w:szCs w:val="18"/>
              </w:rPr>
              <w:t>ECIMC Priority:</w:t>
            </w:r>
          </w:p>
        </w:tc>
        <w:tc>
          <w:tcPr>
            <w:tcW w:w="6281" w:type="dxa"/>
            <w:vAlign w:val="center"/>
          </w:tcPr>
          <w:p w:rsidR="00FA7DA9" w:rsidRPr="00C05261" w:rsidRDefault="00FA7DA9" w:rsidP="00617770">
            <w:pPr>
              <w:spacing w:after="0" w:line="259" w:lineRule="auto"/>
              <w:ind w:left="0" w:right="0" w:firstLine="0"/>
              <w:rPr>
                <w:rFonts w:ascii="Calibri" w:eastAsia="Times New Roman" w:hAnsi="Calibri" w:cs="Times New Roman"/>
                <w:b/>
                <w:bCs/>
                <w:sz w:val="20"/>
                <w:szCs w:val="20"/>
              </w:rPr>
            </w:pPr>
            <w:r w:rsidRPr="00C05261">
              <w:rPr>
                <w:rFonts w:ascii="Calibri" w:eastAsia="Times New Roman" w:hAnsi="Calibri" w:cs="Times New Roman"/>
                <w:b/>
                <w:bCs/>
                <w:sz w:val="18"/>
                <w:szCs w:val="18"/>
              </w:rPr>
              <w:t>To support the health and wellness of children ages 0-5 in Muscatine County.</w:t>
            </w:r>
          </w:p>
        </w:tc>
      </w:tr>
      <w:tr w:rsidR="00FA7DA9" w:rsidTr="00617770">
        <w:tc>
          <w:tcPr>
            <w:tcW w:w="3945" w:type="dxa"/>
            <w:vAlign w:val="center"/>
          </w:tcPr>
          <w:p w:rsidR="00FA7DA9" w:rsidRPr="007F1FEB" w:rsidRDefault="00FA7DA9" w:rsidP="00617770">
            <w:pPr>
              <w:spacing w:after="0" w:line="259" w:lineRule="auto"/>
              <w:ind w:left="0" w:right="0" w:firstLine="0"/>
              <w:jc w:val="right"/>
              <w:rPr>
                <w:rFonts w:eastAsia="Calibri"/>
                <w:color w:val="auto"/>
                <w:sz w:val="18"/>
              </w:rPr>
            </w:pPr>
            <w:r w:rsidRPr="00C05261">
              <w:rPr>
                <w:rFonts w:ascii="Calibri" w:eastAsia="Times New Roman" w:hAnsi="Calibri" w:cs="Times New Roman"/>
                <w:b/>
                <w:bCs/>
                <w:sz w:val="20"/>
                <w:szCs w:val="20"/>
              </w:rPr>
              <w:t>State Result Codes Linked to th</w:t>
            </w:r>
            <w:r>
              <w:rPr>
                <w:rFonts w:ascii="Calibri" w:eastAsia="Times New Roman" w:hAnsi="Calibri" w:cs="Times New Roman"/>
                <w:b/>
                <w:bCs/>
                <w:sz w:val="20"/>
                <w:szCs w:val="20"/>
              </w:rPr>
              <w:t>is</w:t>
            </w:r>
            <w:r w:rsidRPr="00C05261">
              <w:rPr>
                <w:rFonts w:ascii="Calibri" w:eastAsia="Times New Roman" w:hAnsi="Calibri" w:cs="Times New Roman"/>
                <w:b/>
                <w:bCs/>
                <w:sz w:val="20"/>
                <w:szCs w:val="20"/>
              </w:rPr>
              <w:t xml:space="preserve"> Indicator</w:t>
            </w:r>
            <w:r>
              <w:rPr>
                <w:rFonts w:ascii="Calibri" w:eastAsia="Times New Roman" w:hAnsi="Calibri" w:cs="Times New Roman"/>
                <w:b/>
                <w:bCs/>
                <w:sz w:val="20"/>
                <w:szCs w:val="20"/>
              </w:rPr>
              <w:t>:</w:t>
            </w:r>
          </w:p>
        </w:tc>
        <w:tc>
          <w:tcPr>
            <w:tcW w:w="6281" w:type="dxa"/>
            <w:vAlign w:val="center"/>
          </w:tcPr>
          <w:p w:rsidR="00FA7DA9" w:rsidRPr="007F1FEB" w:rsidRDefault="00FA7DA9" w:rsidP="00617770">
            <w:pPr>
              <w:spacing w:after="0" w:line="259" w:lineRule="auto"/>
              <w:ind w:left="0" w:right="0" w:firstLine="0"/>
              <w:rPr>
                <w:rFonts w:eastAsia="Calibri"/>
                <w:color w:val="auto"/>
                <w:sz w:val="18"/>
              </w:rPr>
            </w:pPr>
            <w:r>
              <w:rPr>
                <w:rFonts w:ascii="Calibri" w:eastAsia="Times New Roman" w:hAnsi="Calibri" w:cs="Times New Roman"/>
                <w:sz w:val="18"/>
                <w:szCs w:val="18"/>
              </w:rPr>
              <w:t>A</w:t>
            </w:r>
          </w:p>
        </w:tc>
      </w:tr>
      <w:tr w:rsidR="00FA7DA9" w:rsidRPr="00D16F1D" w:rsidTr="00617770">
        <w:tc>
          <w:tcPr>
            <w:tcW w:w="3945" w:type="dxa"/>
            <w:vAlign w:val="center"/>
          </w:tcPr>
          <w:p w:rsidR="00FA7DA9" w:rsidRPr="00D16F1D" w:rsidRDefault="00FA7DA9" w:rsidP="00617770">
            <w:pPr>
              <w:spacing w:after="0" w:line="259" w:lineRule="auto"/>
              <w:ind w:left="0" w:right="0" w:firstLine="0"/>
              <w:jc w:val="right"/>
              <w:rPr>
                <w:rFonts w:ascii="Calibri" w:eastAsia="Times New Roman" w:hAnsi="Calibri" w:cs="Times New Roman"/>
                <w:bCs/>
                <w:sz w:val="20"/>
                <w:szCs w:val="20"/>
              </w:rPr>
            </w:pPr>
            <w:r w:rsidRPr="00C05261">
              <w:rPr>
                <w:rFonts w:ascii="Calibri" w:eastAsia="Times New Roman" w:hAnsi="Calibri" w:cs="Times New Roman"/>
                <w:b/>
                <w:bCs/>
                <w:sz w:val="20"/>
                <w:szCs w:val="20"/>
              </w:rPr>
              <w:t>Source of data</w:t>
            </w:r>
            <w:r>
              <w:rPr>
                <w:rFonts w:ascii="Calibri" w:eastAsia="Times New Roman" w:hAnsi="Calibri" w:cs="Times New Roman"/>
                <w:b/>
                <w:bCs/>
                <w:sz w:val="20"/>
                <w:szCs w:val="20"/>
              </w:rPr>
              <w:t>:</w:t>
            </w:r>
          </w:p>
        </w:tc>
        <w:tc>
          <w:tcPr>
            <w:tcW w:w="6281" w:type="dxa"/>
            <w:vAlign w:val="center"/>
          </w:tcPr>
          <w:p w:rsidR="00FA7DA9" w:rsidRPr="00D16F1D" w:rsidRDefault="00FA7DA9" w:rsidP="003911FB">
            <w:pPr>
              <w:spacing w:after="0" w:line="259" w:lineRule="auto"/>
              <w:ind w:left="0" w:right="0" w:firstLine="0"/>
              <w:rPr>
                <w:rFonts w:ascii="Calibri" w:eastAsia="Times New Roman" w:hAnsi="Calibri" w:cs="Times New Roman"/>
                <w:bCs/>
                <w:sz w:val="20"/>
                <w:szCs w:val="20"/>
              </w:rPr>
            </w:pPr>
            <w:hyperlink r:id="rId19" w:history="1">
              <w:r w:rsidRPr="00655F08">
                <w:rPr>
                  <w:rStyle w:val="Hyperlink"/>
                  <w:rFonts w:ascii="Calibri" w:eastAsia="Times New Roman" w:hAnsi="Calibri" w:cs="Times New Roman"/>
                  <w:sz w:val="18"/>
                  <w:szCs w:val="18"/>
                </w:rPr>
                <w:t>https://www.cfpciowa.org/en/data/kids_count/prenatal_care/</w:t>
              </w:r>
            </w:hyperlink>
          </w:p>
        </w:tc>
      </w:tr>
      <w:tr w:rsidR="00FA7DA9" w:rsidRPr="00D16F1D" w:rsidTr="00617770">
        <w:tc>
          <w:tcPr>
            <w:tcW w:w="3945" w:type="dxa"/>
            <w:vAlign w:val="center"/>
          </w:tcPr>
          <w:p w:rsidR="00FA7DA9" w:rsidRPr="00C05261" w:rsidRDefault="00FA7DA9" w:rsidP="00617770">
            <w:pPr>
              <w:spacing w:after="0" w:line="259" w:lineRule="auto"/>
              <w:ind w:left="0" w:right="0" w:firstLine="0"/>
              <w:jc w:val="right"/>
              <w:rPr>
                <w:rFonts w:ascii="Calibri" w:eastAsia="Times New Roman" w:hAnsi="Calibri" w:cs="Times New Roman"/>
                <w:b/>
                <w:bCs/>
                <w:sz w:val="20"/>
                <w:szCs w:val="20"/>
              </w:rPr>
            </w:pPr>
            <w:r w:rsidRPr="00C05261">
              <w:rPr>
                <w:rFonts w:ascii="Calibri" w:eastAsia="Times New Roman" w:hAnsi="Calibri" w:cs="Times New Roman"/>
                <w:b/>
                <w:bCs/>
                <w:sz w:val="20"/>
                <w:szCs w:val="20"/>
              </w:rPr>
              <w:t>Goal (</w:t>
            </w:r>
            <w:r w:rsidRPr="00C05261">
              <w:rPr>
                <w:rFonts w:ascii="Calibri" w:eastAsia="Times New Roman" w:hAnsi="Calibri" w:cs="Times New Roman"/>
                <w:b/>
                <w:bCs/>
                <w:sz w:val="20"/>
                <w:szCs w:val="20"/>
                <w:u w:val="single"/>
              </w:rPr>
              <w:t>numerical value</w:t>
            </w:r>
            <w:r w:rsidRPr="00C05261">
              <w:rPr>
                <w:rFonts w:ascii="Calibri" w:eastAsia="Times New Roman" w:hAnsi="Calibri" w:cs="Times New Roman"/>
                <w:b/>
                <w:bCs/>
                <w:sz w:val="20"/>
                <w:szCs w:val="20"/>
              </w:rPr>
              <w:t xml:space="preserve"> &amp; projected timeline)</w:t>
            </w:r>
            <w:r>
              <w:rPr>
                <w:rFonts w:ascii="Calibri" w:eastAsia="Times New Roman" w:hAnsi="Calibri" w:cs="Times New Roman"/>
                <w:b/>
                <w:bCs/>
                <w:sz w:val="20"/>
                <w:szCs w:val="20"/>
              </w:rPr>
              <w:t>:</w:t>
            </w:r>
          </w:p>
        </w:tc>
        <w:tc>
          <w:tcPr>
            <w:tcW w:w="6281" w:type="dxa"/>
            <w:vAlign w:val="center"/>
          </w:tcPr>
          <w:p w:rsidR="00FA7DA9" w:rsidRPr="00C05261" w:rsidRDefault="00FA7DA9" w:rsidP="00617770">
            <w:pPr>
              <w:spacing w:after="0" w:line="259" w:lineRule="auto"/>
              <w:ind w:left="0" w:right="0" w:firstLine="0"/>
              <w:rPr>
                <w:rFonts w:ascii="Calibri" w:eastAsia="Times New Roman" w:hAnsi="Calibri" w:cs="Times New Roman"/>
                <w:sz w:val="18"/>
                <w:szCs w:val="18"/>
              </w:rPr>
            </w:pPr>
            <w:r w:rsidRPr="00C05261">
              <w:rPr>
                <w:rFonts w:ascii="Calibri" w:eastAsia="Times New Roman" w:hAnsi="Calibri" w:cs="Times New Roman"/>
                <w:sz w:val="18"/>
                <w:szCs w:val="18"/>
              </w:rPr>
              <w:t>Increase the percent of live births where the mother began prenatal care during the first trimester of pregnancy to 90% by January 1, 2019.</w:t>
            </w:r>
          </w:p>
        </w:tc>
      </w:tr>
      <w:tr w:rsidR="00FA7DA9" w:rsidRPr="00D16F1D" w:rsidTr="00617770">
        <w:tc>
          <w:tcPr>
            <w:tcW w:w="3945" w:type="dxa"/>
            <w:vAlign w:val="center"/>
          </w:tcPr>
          <w:p w:rsidR="00FA7DA9" w:rsidRPr="00C05261" w:rsidRDefault="00FA7DA9" w:rsidP="00617770">
            <w:pPr>
              <w:spacing w:after="0" w:line="259" w:lineRule="auto"/>
              <w:ind w:left="0" w:right="0" w:firstLine="0"/>
              <w:jc w:val="right"/>
              <w:rPr>
                <w:rFonts w:ascii="Calibri" w:eastAsia="Times New Roman" w:hAnsi="Calibri" w:cs="Times New Roman"/>
                <w:b/>
                <w:bCs/>
                <w:sz w:val="20"/>
                <w:szCs w:val="20"/>
              </w:rPr>
            </w:pPr>
            <w:r w:rsidRPr="00C05261">
              <w:rPr>
                <w:rFonts w:ascii="Calibri" w:eastAsia="Times New Roman" w:hAnsi="Calibri" w:cs="Times New Roman"/>
                <w:b/>
                <w:bCs/>
                <w:sz w:val="20"/>
                <w:szCs w:val="20"/>
              </w:rPr>
              <w:t>Progress Update (Brief Analysis of data)</w:t>
            </w:r>
            <w:r>
              <w:rPr>
                <w:rFonts w:ascii="Calibri" w:eastAsia="Times New Roman" w:hAnsi="Calibri" w:cs="Times New Roman"/>
                <w:bCs/>
                <w:sz w:val="20"/>
                <w:szCs w:val="20"/>
              </w:rPr>
              <w:t>:</w:t>
            </w:r>
          </w:p>
        </w:tc>
        <w:tc>
          <w:tcPr>
            <w:tcW w:w="6281" w:type="dxa"/>
            <w:vAlign w:val="center"/>
          </w:tcPr>
          <w:p w:rsidR="00FA7DA9" w:rsidRPr="00C05261" w:rsidRDefault="00FA7DA9" w:rsidP="003911FB">
            <w:pPr>
              <w:spacing w:after="0" w:line="259" w:lineRule="auto"/>
              <w:ind w:left="0" w:right="0" w:firstLine="0"/>
              <w:rPr>
                <w:rFonts w:ascii="Calibri" w:eastAsia="Times New Roman" w:hAnsi="Calibri" w:cs="Times New Roman"/>
                <w:sz w:val="18"/>
                <w:szCs w:val="18"/>
              </w:rPr>
            </w:pPr>
            <w:r>
              <w:rPr>
                <w:rFonts w:ascii="Calibri" w:eastAsia="Times New Roman" w:hAnsi="Calibri" w:cs="Times New Roman"/>
                <w:sz w:val="18"/>
                <w:szCs w:val="18"/>
              </w:rPr>
              <w:t>Even with a slight dip in birth rate, t</w:t>
            </w:r>
            <w:r w:rsidRPr="00C05261">
              <w:rPr>
                <w:rFonts w:ascii="Calibri" w:eastAsia="Times New Roman" w:hAnsi="Calibri" w:cs="Times New Roman"/>
                <w:sz w:val="18"/>
                <w:szCs w:val="18"/>
              </w:rPr>
              <w:t xml:space="preserve">he data presented demonstrates </w:t>
            </w:r>
            <w:r>
              <w:rPr>
                <w:rFonts w:ascii="Calibri" w:eastAsia="Times New Roman" w:hAnsi="Calibri" w:cs="Times New Roman"/>
                <w:sz w:val="18"/>
                <w:szCs w:val="18"/>
              </w:rPr>
              <w:t xml:space="preserve">continued </w:t>
            </w:r>
            <w:r w:rsidRPr="00C05261">
              <w:rPr>
                <w:rFonts w:ascii="Calibri" w:eastAsia="Times New Roman" w:hAnsi="Calibri" w:cs="Times New Roman"/>
                <w:sz w:val="18"/>
                <w:szCs w:val="18"/>
              </w:rPr>
              <w:t>improvement of mothers obtaining prenatal care in the first trimester.  Through collaborative community efforts to address this priority</w:t>
            </w:r>
            <w:r>
              <w:rPr>
                <w:rFonts w:ascii="Calibri" w:eastAsia="Times New Roman" w:hAnsi="Calibri" w:cs="Times New Roman"/>
                <w:sz w:val="18"/>
                <w:szCs w:val="18"/>
              </w:rPr>
              <w:t>,</w:t>
            </w:r>
            <w:r w:rsidRPr="00C05261">
              <w:rPr>
                <w:rFonts w:ascii="Calibri" w:eastAsia="Times New Roman" w:hAnsi="Calibri" w:cs="Times New Roman"/>
                <w:sz w:val="18"/>
                <w:szCs w:val="18"/>
              </w:rPr>
              <w:t xml:space="preserve"> we foresee this goal being achieved by the given date.</w:t>
            </w:r>
          </w:p>
        </w:tc>
      </w:tr>
    </w:tbl>
    <w:p w:rsidR="00FA7DA9" w:rsidRDefault="00FA7DA9" w:rsidP="00A1754E">
      <w:pPr>
        <w:spacing w:after="0" w:line="259" w:lineRule="auto"/>
        <w:ind w:right="0"/>
        <w:rPr>
          <w:rFonts w:eastAsia="Calibri"/>
          <w:color w:val="auto"/>
          <w:sz w:val="18"/>
        </w:rPr>
      </w:pPr>
    </w:p>
    <w:tbl>
      <w:tblPr>
        <w:tblStyle w:val="TableGrid"/>
        <w:tblW w:w="9620" w:type="dxa"/>
        <w:tblInd w:w="10" w:type="dxa"/>
        <w:tblLook w:val="04A0" w:firstRow="1" w:lastRow="0" w:firstColumn="1" w:lastColumn="0" w:noHBand="0" w:noVBand="1"/>
      </w:tblPr>
      <w:tblGrid>
        <w:gridCol w:w="1782"/>
        <w:gridCol w:w="1104"/>
        <w:gridCol w:w="980"/>
        <w:gridCol w:w="952"/>
        <w:gridCol w:w="952"/>
        <w:gridCol w:w="952"/>
        <w:gridCol w:w="952"/>
        <w:gridCol w:w="952"/>
        <w:gridCol w:w="994"/>
      </w:tblGrid>
      <w:tr w:rsidR="00FA7DA9" w:rsidRPr="0024745F" w:rsidTr="003911FB">
        <w:tc>
          <w:tcPr>
            <w:tcW w:w="1782" w:type="dxa"/>
          </w:tcPr>
          <w:p w:rsidR="00FA7DA9" w:rsidRPr="0024745F" w:rsidRDefault="00FA7DA9" w:rsidP="003911FB">
            <w:pPr>
              <w:spacing w:after="0" w:line="259" w:lineRule="auto"/>
              <w:ind w:left="0" w:right="0" w:firstLine="0"/>
              <w:rPr>
                <w:rFonts w:asciiTheme="minorHAnsi" w:eastAsia="Calibri" w:hAnsiTheme="minorHAnsi" w:cstheme="minorHAnsi"/>
                <w:color w:val="auto"/>
                <w:sz w:val="18"/>
                <w:szCs w:val="18"/>
              </w:rPr>
            </w:pPr>
          </w:p>
        </w:tc>
        <w:tc>
          <w:tcPr>
            <w:tcW w:w="1104" w:type="dxa"/>
            <w:vAlign w:val="center"/>
          </w:tcPr>
          <w:p w:rsidR="00FA7DA9" w:rsidRDefault="00FA7DA9" w:rsidP="003911FB">
            <w:pPr>
              <w:spacing w:after="0" w:line="259" w:lineRule="auto"/>
              <w:ind w:left="0" w:right="0" w:firstLine="0"/>
              <w:jc w:val="center"/>
              <w:rPr>
                <w:rFonts w:asciiTheme="minorHAnsi" w:eastAsia="Calibri" w:hAnsiTheme="minorHAnsi" w:cstheme="minorHAnsi"/>
                <w:b/>
                <w:color w:val="auto"/>
                <w:sz w:val="18"/>
                <w:szCs w:val="18"/>
              </w:rPr>
            </w:pPr>
            <w:r>
              <w:rPr>
                <w:rFonts w:asciiTheme="minorHAnsi" w:eastAsia="Calibri" w:hAnsiTheme="minorHAnsi" w:cstheme="minorHAnsi"/>
                <w:b/>
                <w:color w:val="auto"/>
                <w:sz w:val="18"/>
                <w:szCs w:val="18"/>
              </w:rPr>
              <w:t>2007</w:t>
            </w:r>
          </w:p>
          <w:p w:rsidR="00FA7DA9" w:rsidRPr="0024745F" w:rsidRDefault="00FA7DA9" w:rsidP="003911FB">
            <w:pPr>
              <w:spacing w:after="0" w:line="259" w:lineRule="auto"/>
              <w:ind w:left="0" w:right="0" w:firstLine="0"/>
              <w:jc w:val="center"/>
              <w:rPr>
                <w:rFonts w:asciiTheme="minorHAnsi" w:eastAsia="Calibri" w:hAnsiTheme="minorHAnsi" w:cstheme="minorHAnsi"/>
                <w:b/>
                <w:color w:val="auto"/>
                <w:sz w:val="18"/>
                <w:szCs w:val="18"/>
              </w:rPr>
            </w:pPr>
            <w:r>
              <w:rPr>
                <w:rFonts w:asciiTheme="minorHAnsi" w:eastAsia="Calibri" w:hAnsiTheme="minorHAnsi" w:cstheme="minorHAnsi"/>
                <w:b/>
                <w:color w:val="auto"/>
                <w:sz w:val="18"/>
                <w:szCs w:val="18"/>
              </w:rPr>
              <w:t>Baseline</w:t>
            </w:r>
          </w:p>
        </w:tc>
        <w:tc>
          <w:tcPr>
            <w:tcW w:w="980" w:type="dxa"/>
            <w:vAlign w:val="center"/>
          </w:tcPr>
          <w:p w:rsidR="00FA7DA9" w:rsidRPr="0024745F" w:rsidRDefault="00FA7DA9" w:rsidP="003911FB">
            <w:pPr>
              <w:spacing w:after="0" w:line="259" w:lineRule="auto"/>
              <w:ind w:left="0" w:right="0" w:firstLine="0"/>
              <w:jc w:val="center"/>
              <w:rPr>
                <w:rFonts w:asciiTheme="minorHAnsi" w:eastAsia="Calibri" w:hAnsiTheme="minorHAnsi" w:cstheme="minorHAnsi"/>
                <w:b/>
                <w:color w:val="auto"/>
                <w:sz w:val="18"/>
                <w:szCs w:val="18"/>
              </w:rPr>
            </w:pPr>
            <w:r>
              <w:rPr>
                <w:rFonts w:asciiTheme="minorHAnsi" w:eastAsia="Calibri" w:hAnsiTheme="minorHAnsi" w:cstheme="minorHAnsi"/>
                <w:b/>
                <w:color w:val="auto"/>
                <w:sz w:val="18"/>
                <w:szCs w:val="18"/>
              </w:rPr>
              <w:t>2009</w:t>
            </w:r>
          </w:p>
        </w:tc>
        <w:tc>
          <w:tcPr>
            <w:tcW w:w="952" w:type="dxa"/>
            <w:vAlign w:val="center"/>
          </w:tcPr>
          <w:p w:rsidR="00FA7DA9" w:rsidRDefault="00FA7DA9" w:rsidP="003911FB">
            <w:pPr>
              <w:spacing w:after="0" w:line="259" w:lineRule="auto"/>
              <w:ind w:left="0" w:right="0" w:firstLine="0"/>
              <w:jc w:val="center"/>
              <w:rPr>
                <w:rFonts w:asciiTheme="minorHAnsi" w:eastAsia="Calibri" w:hAnsiTheme="minorHAnsi" w:cstheme="minorHAnsi"/>
                <w:b/>
                <w:color w:val="auto"/>
                <w:sz w:val="18"/>
                <w:szCs w:val="18"/>
              </w:rPr>
            </w:pPr>
            <w:r>
              <w:rPr>
                <w:rFonts w:asciiTheme="minorHAnsi" w:eastAsia="Calibri" w:hAnsiTheme="minorHAnsi" w:cstheme="minorHAnsi"/>
                <w:b/>
                <w:color w:val="auto"/>
                <w:sz w:val="18"/>
                <w:szCs w:val="18"/>
              </w:rPr>
              <w:t>2010</w:t>
            </w:r>
          </w:p>
        </w:tc>
        <w:tc>
          <w:tcPr>
            <w:tcW w:w="952" w:type="dxa"/>
            <w:vAlign w:val="center"/>
          </w:tcPr>
          <w:p w:rsidR="00FA7DA9" w:rsidRDefault="00FA7DA9" w:rsidP="003911FB">
            <w:pPr>
              <w:spacing w:after="0" w:line="259" w:lineRule="auto"/>
              <w:ind w:left="0" w:right="0" w:firstLine="0"/>
              <w:jc w:val="center"/>
              <w:rPr>
                <w:rFonts w:asciiTheme="minorHAnsi" w:eastAsia="Calibri" w:hAnsiTheme="minorHAnsi" w:cstheme="minorHAnsi"/>
                <w:b/>
                <w:color w:val="auto"/>
                <w:sz w:val="18"/>
                <w:szCs w:val="18"/>
              </w:rPr>
            </w:pPr>
            <w:r>
              <w:rPr>
                <w:rFonts w:asciiTheme="minorHAnsi" w:eastAsia="Calibri" w:hAnsiTheme="minorHAnsi" w:cstheme="minorHAnsi"/>
                <w:b/>
                <w:color w:val="auto"/>
                <w:sz w:val="18"/>
                <w:szCs w:val="18"/>
              </w:rPr>
              <w:t>2013</w:t>
            </w:r>
          </w:p>
        </w:tc>
        <w:tc>
          <w:tcPr>
            <w:tcW w:w="952" w:type="dxa"/>
            <w:vAlign w:val="center"/>
          </w:tcPr>
          <w:p w:rsidR="00FA7DA9" w:rsidRDefault="00FA7DA9" w:rsidP="003911FB">
            <w:pPr>
              <w:spacing w:after="0" w:line="259" w:lineRule="auto"/>
              <w:ind w:left="0" w:right="0" w:firstLine="0"/>
              <w:jc w:val="center"/>
              <w:rPr>
                <w:rFonts w:asciiTheme="minorHAnsi" w:eastAsia="Calibri" w:hAnsiTheme="minorHAnsi" w:cstheme="minorHAnsi"/>
                <w:b/>
                <w:color w:val="auto"/>
                <w:sz w:val="18"/>
                <w:szCs w:val="18"/>
              </w:rPr>
            </w:pPr>
            <w:r>
              <w:rPr>
                <w:rFonts w:asciiTheme="minorHAnsi" w:eastAsia="Calibri" w:hAnsiTheme="minorHAnsi" w:cstheme="minorHAnsi"/>
                <w:b/>
                <w:color w:val="auto"/>
                <w:sz w:val="18"/>
                <w:szCs w:val="18"/>
              </w:rPr>
              <w:t>2014</w:t>
            </w:r>
          </w:p>
        </w:tc>
        <w:tc>
          <w:tcPr>
            <w:tcW w:w="952" w:type="dxa"/>
            <w:vAlign w:val="center"/>
          </w:tcPr>
          <w:p w:rsidR="00FA7DA9" w:rsidRDefault="00FA7DA9" w:rsidP="003911FB">
            <w:pPr>
              <w:spacing w:after="0" w:line="259" w:lineRule="auto"/>
              <w:ind w:left="0" w:right="0" w:firstLine="0"/>
              <w:jc w:val="center"/>
              <w:rPr>
                <w:rFonts w:asciiTheme="minorHAnsi" w:eastAsia="Calibri" w:hAnsiTheme="minorHAnsi" w:cstheme="minorHAnsi"/>
                <w:b/>
                <w:color w:val="auto"/>
                <w:sz w:val="18"/>
                <w:szCs w:val="18"/>
              </w:rPr>
            </w:pPr>
            <w:r>
              <w:rPr>
                <w:rFonts w:asciiTheme="minorHAnsi" w:eastAsia="Calibri" w:hAnsiTheme="minorHAnsi" w:cstheme="minorHAnsi"/>
                <w:b/>
                <w:color w:val="auto"/>
                <w:sz w:val="18"/>
                <w:szCs w:val="18"/>
              </w:rPr>
              <w:t>2015</w:t>
            </w:r>
          </w:p>
        </w:tc>
        <w:tc>
          <w:tcPr>
            <w:tcW w:w="952" w:type="dxa"/>
            <w:vAlign w:val="center"/>
          </w:tcPr>
          <w:p w:rsidR="00FA7DA9" w:rsidRPr="0024745F" w:rsidRDefault="00FA7DA9" w:rsidP="003911FB">
            <w:pPr>
              <w:spacing w:after="0" w:line="259" w:lineRule="auto"/>
              <w:ind w:left="0" w:right="0" w:firstLine="0"/>
              <w:jc w:val="center"/>
              <w:rPr>
                <w:rFonts w:asciiTheme="minorHAnsi" w:eastAsia="Calibri" w:hAnsiTheme="minorHAnsi" w:cstheme="minorHAnsi"/>
                <w:b/>
                <w:color w:val="auto"/>
                <w:sz w:val="18"/>
                <w:szCs w:val="18"/>
              </w:rPr>
            </w:pPr>
          </w:p>
        </w:tc>
        <w:tc>
          <w:tcPr>
            <w:tcW w:w="994" w:type="dxa"/>
            <w:vAlign w:val="center"/>
          </w:tcPr>
          <w:p w:rsidR="00FA7DA9" w:rsidRPr="0024745F" w:rsidRDefault="00FA7DA9" w:rsidP="003911FB">
            <w:pPr>
              <w:spacing w:after="0" w:line="259" w:lineRule="auto"/>
              <w:ind w:left="0" w:right="0" w:firstLine="0"/>
              <w:jc w:val="center"/>
              <w:rPr>
                <w:rFonts w:asciiTheme="minorHAnsi" w:eastAsia="Calibri" w:hAnsiTheme="minorHAnsi" w:cstheme="minorHAnsi"/>
                <w:b/>
                <w:color w:val="auto"/>
                <w:sz w:val="18"/>
                <w:szCs w:val="18"/>
              </w:rPr>
            </w:pPr>
          </w:p>
        </w:tc>
      </w:tr>
      <w:tr w:rsidR="00FA7DA9" w:rsidRPr="0024745F" w:rsidTr="003911FB">
        <w:tc>
          <w:tcPr>
            <w:tcW w:w="1782" w:type="dxa"/>
          </w:tcPr>
          <w:p w:rsidR="00FA7DA9" w:rsidRDefault="00FA7DA9" w:rsidP="003911FB">
            <w:pPr>
              <w:spacing w:after="0" w:line="259" w:lineRule="auto"/>
              <w:ind w:left="0" w:right="0" w:firstLine="0"/>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Prenatal Care Births</w:t>
            </w:r>
          </w:p>
        </w:tc>
        <w:tc>
          <w:tcPr>
            <w:tcW w:w="1104" w:type="dxa"/>
            <w:vAlign w:val="center"/>
          </w:tcPr>
          <w:p w:rsidR="00FA7DA9" w:rsidRDefault="00FA7DA9" w:rsidP="003911FB">
            <w:pPr>
              <w:spacing w:after="0" w:line="259" w:lineRule="auto"/>
              <w:ind w:left="0" w:right="0" w:firstLine="0"/>
              <w:jc w:val="center"/>
              <w:rPr>
                <w:rFonts w:asciiTheme="minorHAnsi" w:eastAsia="Calibri" w:hAnsiTheme="minorHAnsi" w:cstheme="minorHAnsi"/>
                <w:color w:val="auto"/>
                <w:sz w:val="18"/>
                <w:szCs w:val="18"/>
              </w:rPr>
            </w:pPr>
            <w:r>
              <w:rPr>
                <w:rFonts w:ascii="Calibri" w:eastAsia="Times New Roman" w:hAnsi="Calibri" w:cs="Times New Roman"/>
                <w:sz w:val="18"/>
                <w:szCs w:val="18"/>
              </w:rPr>
              <w:t>628</w:t>
            </w:r>
          </w:p>
        </w:tc>
        <w:tc>
          <w:tcPr>
            <w:tcW w:w="980" w:type="dxa"/>
            <w:vAlign w:val="center"/>
          </w:tcPr>
          <w:p w:rsidR="00FA7DA9" w:rsidRPr="0024745F" w:rsidRDefault="00FA7DA9" w:rsidP="003911FB">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595</w:t>
            </w:r>
          </w:p>
        </w:tc>
        <w:tc>
          <w:tcPr>
            <w:tcW w:w="952" w:type="dxa"/>
          </w:tcPr>
          <w:p w:rsidR="00FA7DA9" w:rsidRDefault="00FA7DA9" w:rsidP="003911FB">
            <w:pPr>
              <w:spacing w:after="0" w:line="259" w:lineRule="auto"/>
              <w:ind w:left="0" w:right="0" w:firstLine="0"/>
              <w:jc w:val="center"/>
              <w:rPr>
                <w:rFonts w:asciiTheme="minorHAnsi" w:eastAsia="Calibri" w:hAnsiTheme="minorHAnsi" w:cstheme="minorHAnsi"/>
                <w:color w:val="auto"/>
                <w:sz w:val="18"/>
                <w:szCs w:val="18"/>
              </w:rPr>
            </w:pPr>
            <w:r>
              <w:rPr>
                <w:rFonts w:ascii="Calibri" w:eastAsia="Times New Roman" w:hAnsi="Calibri" w:cs="Times New Roman"/>
                <w:sz w:val="18"/>
                <w:szCs w:val="18"/>
              </w:rPr>
              <w:t>572</w:t>
            </w:r>
          </w:p>
        </w:tc>
        <w:tc>
          <w:tcPr>
            <w:tcW w:w="952" w:type="dxa"/>
          </w:tcPr>
          <w:p w:rsidR="00FA7DA9" w:rsidRDefault="00FA7DA9" w:rsidP="003911FB">
            <w:pPr>
              <w:spacing w:after="0" w:line="259" w:lineRule="auto"/>
              <w:ind w:left="0" w:right="0" w:firstLine="0"/>
              <w:jc w:val="center"/>
              <w:rPr>
                <w:rFonts w:asciiTheme="minorHAnsi" w:eastAsia="Calibri" w:hAnsiTheme="minorHAnsi" w:cstheme="minorHAnsi"/>
                <w:color w:val="auto"/>
                <w:sz w:val="18"/>
                <w:szCs w:val="18"/>
              </w:rPr>
            </w:pPr>
            <w:r>
              <w:rPr>
                <w:rFonts w:ascii="Calibri" w:eastAsia="Times New Roman" w:hAnsi="Calibri" w:cs="Times New Roman"/>
                <w:sz w:val="18"/>
                <w:szCs w:val="18"/>
              </w:rPr>
              <w:t>546</w:t>
            </w:r>
          </w:p>
        </w:tc>
        <w:tc>
          <w:tcPr>
            <w:tcW w:w="952" w:type="dxa"/>
          </w:tcPr>
          <w:p w:rsidR="00FA7DA9" w:rsidRDefault="00FA7DA9" w:rsidP="003911FB">
            <w:pPr>
              <w:spacing w:after="0" w:line="259" w:lineRule="auto"/>
              <w:ind w:left="0" w:right="0" w:firstLine="0"/>
              <w:jc w:val="center"/>
              <w:rPr>
                <w:rFonts w:asciiTheme="minorHAnsi" w:eastAsia="Calibri" w:hAnsiTheme="minorHAnsi" w:cstheme="minorHAnsi"/>
                <w:color w:val="auto"/>
                <w:sz w:val="18"/>
                <w:szCs w:val="18"/>
              </w:rPr>
            </w:pPr>
            <w:r>
              <w:rPr>
                <w:rFonts w:ascii="Calibri" w:eastAsia="Times New Roman" w:hAnsi="Calibri" w:cs="Times New Roman"/>
                <w:sz w:val="18"/>
                <w:szCs w:val="18"/>
              </w:rPr>
              <w:t>561</w:t>
            </w:r>
          </w:p>
        </w:tc>
        <w:tc>
          <w:tcPr>
            <w:tcW w:w="952" w:type="dxa"/>
          </w:tcPr>
          <w:p w:rsidR="00FA7DA9" w:rsidRDefault="00FA7DA9" w:rsidP="003911FB">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523</w:t>
            </w:r>
          </w:p>
        </w:tc>
        <w:tc>
          <w:tcPr>
            <w:tcW w:w="952" w:type="dxa"/>
            <w:vAlign w:val="center"/>
          </w:tcPr>
          <w:p w:rsidR="00FA7DA9" w:rsidRPr="0024745F" w:rsidRDefault="00FA7DA9" w:rsidP="003911FB">
            <w:pPr>
              <w:spacing w:after="0" w:line="259" w:lineRule="auto"/>
              <w:ind w:left="0" w:right="0" w:firstLine="0"/>
              <w:jc w:val="center"/>
              <w:rPr>
                <w:rFonts w:asciiTheme="minorHAnsi" w:eastAsia="Calibri" w:hAnsiTheme="minorHAnsi" w:cstheme="minorHAnsi"/>
                <w:color w:val="auto"/>
                <w:sz w:val="18"/>
                <w:szCs w:val="18"/>
              </w:rPr>
            </w:pPr>
          </w:p>
        </w:tc>
        <w:tc>
          <w:tcPr>
            <w:tcW w:w="994" w:type="dxa"/>
            <w:vAlign w:val="center"/>
          </w:tcPr>
          <w:p w:rsidR="00FA7DA9" w:rsidRPr="0024745F" w:rsidRDefault="00FA7DA9" w:rsidP="003911FB">
            <w:pPr>
              <w:spacing w:after="0" w:line="259" w:lineRule="auto"/>
              <w:ind w:left="0" w:right="0" w:firstLine="0"/>
              <w:jc w:val="center"/>
              <w:rPr>
                <w:rFonts w:asciiTheme="minorHAnsi" w:eastAsia="Calibri" w:hAnsiTheme="minorHAnsi" w:cstheme="minorHAnsi"/>
                <w:color w:val="auto"/>
                <w:sz w:val="18"/>
                <w:szCs w:val="18"/>
              </w:rPr>
            </w:pPr>
          </w:p>
        </w:tc>
      </w:tr>
      <w:tr w:rsidR="00FA7DA9" w:rsidRPr="0024745F" w:rsidTr="003911FB">
        <w:tc>
          <w:tcPr>
            <w:tcW w:w="1782" w:type="dxa"/>
          </w:tcPr>
          <w:p w:rsidR="00FA7DA9" w:rsidRPr="0024745F" w:rsidRDefault="00FA7DA9" w:rsidP="003911FB">
            <w:pPr>
              <w:spacing w:after="0" w:line="259" w:lineRule="auto"/>
              <w:ind w:left="0" w:right="0" w:firstLine="0"/>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Prenatal Care</w:t>
            </w:r>
          </w:p>
        </w:tc>
        <w:tc>
          <w:tcPr>
            <w:tcW w:w="1104" w:type="dxa"/>
            <w:vAlign w:val="center"/>
          </w:tcPr>
          <w:p w:rsidR="00FA7DA9" w:rsidRPr="0024745F" w:rsidRDefault="00FA7DA9" w:rsidP="003911FB">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464</w:t>
            </w:r>
          </w:p>
        </w:tc>
        <w:tc>
          <w:tcPr>
            <w:tcW w:w="980" w:type="dxa"/>
            <w:vAlign w:val="center"/>
          </w:tcPr>
          <w:p w:rsidR="00FA7DA9" w:rsidRPr="0024745F" w:rsidRDefault="00FA7DA9" w:rsidP="003911FB">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461</w:t>
            </w:r>
          </w:p>
        </w:tc>
        <w:tc>
          <w:tcPr>
            <w:tcW w:w="952" w:type="dxa"/>
          </w:tcPr>
          <w:p w:rsidR="00FA7DA9" w:rsidRDefault="00FA7DA9" w:rsidP="003911FB">
            <w:pPr>
              <w:spacing w:after="0" w:line="259" w:lineRule="auto"/>
              <w:ind w:left="0" w:right="0" w:firstLine="0"/>
              <w:jc w:val="center"/>
              <w:rPr>
                <w:rFonts w:ascii="Calibri" w:eastAsia="Times New Roman" w:hAnsi="Calibri" w:cs="Times New Roman"/>
                <w:sz w:val="18"/>
                <w:szCs w:val="18"/>
              </w:rPr>
            </w:pPr>
            <w:r>
              <w:rPr>
                <w:rFonts w:ascii="Calibri" w:eastAsia="Times New Roman" w:hAnsi="Calibri" w:cs="Times New Roman"/>
                <w:sz w:val="18"/>
                <w:szCs w:val="18"/>
              </w:rPr>
              <w:t>459</w:t>
            </w:r>
          </w:p>
        </w:tc>
        <w:tc>
          <w:tcPr>
            <w:tcW w:w="952" w:type="dxa"/>
          </w:tcPr>
          <w:p w:rsidR="00FA7DA9" w:rsidRDefault="00FA7DA9" w:rsidP="003911FB">
            <w:pPr>
              <w:spacing w:after="0" w:line="259" w:lineRule="auto"/>
              <w:ind w:left="0" w:right="0" w:firstLine="0"/>
              <w:jc w:val="center"/>
              <w:rPr>
                <w:rFonts w:ascii="Calibri" w:eastAsia="Times New Roman" w:hAnsi="Calibri" w:cs="Times New Roman"/>
                <w:sz w:val="18"/>
                <w:szCs w:val="18"/>
              </w:rPr>
            </w:pPr>
            <w:r>
              <w:rPr>
                <w:rFonts w:ascii="Calibri" w:eastAsia="Times New Roman" w:hAnsi="Calibri" w:cs="Times New Roman"/>
                <w:sz w:val="18"/>
                <w:szCs w:val="18"/>
              </w:rPr>
              <w:t>475</w:t>
            </w:r>
          </w:p>
        </w:tc>
        <w:tc>
          <w:tcPr>
            <w:tcW w:w="952" w:type="dxa"/>
          </w:tcPr>
          <w:p w:rsidR="00FA7DA9" w:rsidRDefault="00FA7DA9" w:rsidP="003911FB">
            <w:pPr>
              <w:spacing w:after="0" w:line="259" w:lineRule="auto"/>
              <w:ind w:left="0" w:right="0" w:firstLine="0"/>
              <w:jc w:val="center"/>
              <w:rPr>
                <w:rFonts w:ascii="Calibri" w:eastAsia="Times New Roman" w:hAnsi="Calibri" w:cs="Times New Roman"/>
                <w:sz w:val="18"/>
                <w:szCs w:val="18"/>
              </w:rPr>
            </w:pPr>
            <w:r>
              <w:rPr>
                <w:rFonts w:ascii="Calibri" w:eastAsia="Times New Roman" w:hAnsi="Calibri" w:cs="Times New Roman"/>
                <w:sz w:val="18"/>
                <w:szCs w:val="18"/>
              </w:rPr>
              <w:t>473</w:t>
            </w:r>
          </w:p>
        </w:tc>
        <w:tc>
          <w:tcPr>
            <w:tcW w:w="952" w:type="dxa"/>
          </w:tcPr>
          <w:p w:rsidR="00FA7DA9" w:rsidRPr="00C05261" w:rsidRDefault="00FA7DA9" w:rsidP="003911FB">
            <w:pPr>
              <w:spacing w:after="0" w:line="259" w:lineRule="auto"/>
              <w:ind w:left="0" w:right="0" w:firstLine="0"/>
              <w:jc w:val="center"/>
              <w:rPr>
                <w:rFonts w:ascii="Calibri" w:eastAsia="Times New Roman" w:hAnsi="Calibri" w:cs="Times New Roman"/>
                <w:sz w:val="18"/>
                <w:szCs w:val="18"/>
              </w:rPr>
            </w:pPr>
            <w:r>
              <w:rPr>
                <w:rFonts w:ascii="Calibri" w:eastAsia="Times New Roman" w:hAnsi="Calibri" w:cs="Times New Roman"/>
                <w:sz w:val="18"/>
                <w:szCs w:val="18"/>
              </w:rPr>
              <w:t>442</w:t>
            </w:r>
          </w:p>
        </w:tc>
        <w:tc>
          <w:tcPr>
            <w:tcW w:w="952" w:type="dxa"/>
            <w:vAlign w:val="center"/>
          </w:tcPr>
          <w:p w:rsidR="00FA7DA9" w:rsidRPr="0024745F" w:rsidRDefault="00FA7DA9" w:rsidP="003911FB">
            <w:pPr>
              <w:spacing w:after="0" w:line="259" w:lineRule="auto"/>
              <w:ind w:left="0" w:right="0" w:firstLine="0"/>
              <w:jc w:val="center"/>
              <w:rPr>
                <w:rFonts w:asciiTheme="minorHAnsi" w:eastAsia="Calibri" w:hAnsiTheme="minorHAnsi" w:cstheme="minorHAnsi"/>
                <w:color w:val="auto"/>
                <w:sz w:val="18"/>
                <w:szCs w:val="18"/>
              </w:rPr>
            </w:pPr>
          </w:p>
        </w:tc>
        <w:tc>
          <w:tcPr>
            <w:tcW w:w="994" w:type="dxa"/>
            <w:vAlign w:val="center"/>
          </w:tcPr>
          <w:p w:rsidR="00FA7DA9" w:rsidRPr="0024745F" w:rsidRDefault="00FA7DA9" w:rsidP="003911FB">
            <w:pPr>
              <w:spacing w:after="0" w:line="259" w:lineRule="auto"/>
              <w:ind w:left="0" w:right="0" w:firstLine="0"/>
              <w:jc w:val="center"/>
              <w:rPr>
                <w:rFonts w:asciiTheme="minorHAnsi" w:eastAsia="Calibri" w:hAnsiTheme="minorHAnsi" w:cstheme="minorHAnsi"/>
                <w:color w:val="auto"/>
                <w:sz w:val="18"/>
                <w:szCs w:val="18"/>
              </w:rPr>
            </w:pPr>
          </w:p>
        </w:tc>
      </w:tr>
      <w:tr w:rsidR="00FA7DA9" w:rsidRPr="0024745F" w:rsidTr="003911FB">
        <w:tc>
          <w:tcPr>
            <w:tcW w:w="1782" w:type="dxa"/>
          </w:tcPr>
          <w:p w:rsidR="00FA7DA9" w:rsidRDefault="00FA7DA9" w:rsidP="003911FB">
            <w:pPr>
              <w:spacing w:after="0" w:line="259" w:lineRule="auto"/>
              <w:ind w:left="0" w:right="0" w:firstLine="0"/>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Percentage</w:t>
            </w:r>
          </w:p>
        </w:tc>
        <w:tc>
          <w:tcPr>
            <w:tcW w:w="1104" w:type="dxa"/>
            <w:vAlign w:val="center"/>
          </w:tcPr>
          <w:p w:rsidR="00FA7DA9" w:rsidRPr="00C05261" w:rsidRDefault="00FA7DA9" w:rsidP="003911FB">
            <w:pPr>
              <w:spacing w:after="0" w:line="259" w:lineRule="auto"/>
              <w:ind w:left="0" w:right="0" w:firstLine="0"/>
              <w:jc w:val="center"/>
              <w:rPr>
                <w:rFonts w:ascii="Calibri" w:eastAsia="Times New Roman" w:hAnsi="Calibri" w:cs="Times New Roman"/>
                <w:sz w:val="18"/>
                <w:szCs w:val="18"/>
              </w:rPr>
            </w:pPr>
            <w:r>
              <w:rPr>
                <w:rFonts w:ascii="Calibri" w:eastAsia="Times New Roman" w:hAnsi="Calibri" w:cs="Times New Roman"/>
                <w:sz w:val="18"/>
                <w:szCs w:val="18"/>
              </w:rPr>
              <w:t>73.9%</w:t>
            </w:r>
          </w:p>
        </w:tc>
        <w:tc>
          <w:tcPr>
            <w:tcW w:w="980" w:type="dxa"/>
            <w:vAlign w:val="center"/>
          </w:tcPr>
          <w:p w:rsidR="00FA7DA9" w:rsidRDefault="00FA7DA9" w:rsidP="003911FB">
            <w:pPr>
              <w:spacing w:after="0" w:line="259" w:lineRule="auto"/>
              <w:ind w:left="0" w:right="0" w:firstLine="0"/>
              <w:jc w:val="center"/>
              <w:rPr>
                <w:rFonts w:ascii="Calibri" w:eastAsia="Times New Roman" w:hAnsi="Calibri" w:cs="Times New Roman"/>
                <w:sz w:val="18"/>
                <w:szCs w:val="18"/>
              </w:rPr>
            </w:pPr>
            <w:r>
              <w:rPr>
                <w:rFonts w:ascii="Calibri" w:eastAsia="Times New Roman" w:hAnsi="Calibri" w:cs="Times New Roman"/>
                <w:sz w:val="18"/>
                <w:szCs w:val="18"/>
              </w:rPr>
              <w:t>77.5%</w:t>
            </w:r>
          </w:p>
        </w:tc>
        <w:tc>
          <w:tcPr>
            <w:tcW w:w="952" w:type="dxa"/>
          </w:tcPr>
          <w:p w:rsidR="00FA7DA9" w:rsidRDefault="00FA7DA9" w:rsidP="003911FB">
            <w:pPr>
              <w:spacing w:after="0" w:line="259" w:lineRule="auto"/>
              <w:ind w:left="0" w:right="0" w:firstLine="0"/>
              <w:jc w:val="center"/>
              <w:rPr>
                <w:rFonts w:ascii="Calibri" w:eastAsia="Times New Roman" w:hAnsi="Calibri" w:cs="Times New Roman"/>
                <w:sz w:val="18"/>
                <w:szCs w:val="18"/>
              </w:rPr>
            </w:pPr>
            <w:r>
              <w:rPr>
                <w:rFonts w:ascii="Calibri" w:eastAsia="Times New Roman" w:hAnsi="Calibri" w:cs="Times New Roman"/>
                <w:sz w:val="18"/>
                <w:szCs w:val="18"/>
              </w:rPr>
              <w:t>80.2%</w:t>
            </w:r>
          </w:p>
        </w:tc>
        <w:tc>
          <w:tcPr>
            <w:tcW w:w="952" w:type="dxa"/>
          </w:tcPr>
          <w:p w:rsidR="00FA7DA9" w:rsidRDefault="00FA7DA9" w:rsidP="003911FB">
            <w:pPr>
              <w:spacing w:after="0" w:line="259" w:lineRule="auto"/>
              <w:ind w:left="0" w:right="0" w:firstLine="0"/>
              <w:jc w:val="center"/>
              <w:rPr>
                <w:rFonts w:ascii="Calibri" w:eastAsia="Times New Roman" w:hAnsi="Calibri" w:cs="Times New Roman"/>
                <w:sz w:val="18"/>
                <w:szCs w:val="18"/>
              </w:rPr>
            </w:pPr>
            <w:r>
              <w:rPr>
                <w:rFonts w:ascii="Calibri" w:eastAsia="Times New Roman" w:hAnsi="Calibri" w:cs="Times New Roman"/>
                <w:sz w:val="18"/>
                <w:szCs w:val="18"/>
              </w:rPr>
              <w:t>87%</w:t>
            </w:r>
          </w:p>
        </w:tc>
        <w:tc>
          <w:tcPr>
            <w:tcW w:w="952" w:type="dxa"/>
          </w:tcPr>
          <w:p w:rsidR="00FA7DA9" w:rsidRDefault="00FA7DA9" w:rsidP="003911FB">
            <w:pPr>
              <w:spacing w:after="0" w:line="259" w:lineRule="auto"/>
              <w:ind w:left="0" w:right="0" w:firstLine="0"/>
              <w:jc w:val="center"/>
              <w:rPr>
                <w:rFonts w:ascii="Calibri" w:eastAsia="Times New Roman" w:hAnsi="Calibri" w:cs="Times New Roman"/>
                <w:sz w:val="18"/>
                <w:szCs w:val="18"/>
              </w:rPr>
            </w:pPr>
            <w:r>
              <w:rPr>
                <w:rFonts w:ascii="Calibri" w:eastAsia="Times New Roman" w:hAnsi="Calibri" w:cs="Times New Roman"/>
                <w:sz w:val="18"/>
                <w:szCs w:val="18"/>
              </w:rPr>
              <w:t>84.3%</w:t>
            </w:r>
          </w:p>
        </w:tc>
        <w:tc>
          <w:tcPr>
            <w:tcW w:w="952" w:type="dxa"/>
          </w:tcPr>
          <w:p w:rsidR="00FA7DA9" w:rsidRDefault="00FA7DA9" w:rsidP="003911FB">
            <w:pPr>
              <w:spacing w:after="0" w:line="259" w:lineRule="auto"/>
              <w:ind w:left="0" w:right="0" w:firstLine="0"/>
              <w:jc w:val="center"/>
              <w:rPr>
                <w:rFonts w:ascii="Calibri" w:eastAsia="Times New Roman" w:hAnsi="Calibri" w:cs="Times New Roman"/>
                <w:sz w:val="18"/>
                <w:szCs w:val="18"/>
              </w:rPr>
            </w:pPr>
            <w:r>
              <w:rPr>
                <w:rFonts w:ascii="Calibri" w:eastAsia="Times New Roman" w:hAnsi="Calibri" w:cs="Times New Roman"/>
                <w:sz w:val="18"/>
                <w:szCs w:val="18"/>
              </w:rPr>
              <w:t>84.5%</w:t>
            </w:r>
          </w:p>
        </w:tc>
        <w:tc>
          <w:tcPr>
            <w:tcW w:w="952" w:type="dxa"/>
            <w:vAlign w:val="center"/>
          </w:tcPr>
          <w:p w:rsidR="00FA7DA9" w:rsidRPr="00C90A21" w:rsidRDefault="00FA7DA9" w:rsidP="003911FB">
            <w:pPr>
              <w:spacing w:after="0" w:line="259" w:lineRule="auto"/>
              <w:ind w:left="0" w:right="0" w:firstLine="0"/>
              <w:jc w:val="center"/>
              <w:rPr>
                <w:rFonts w:ascii="Calibri" w:eastAsia="Times New Roman" w:hAnsi="Calibri" w:cs="Times New Roman"/>
                <w:sz w:val="18"/>
                <w:szCs w:val="18"/>
              </w:rPr>
            </w:pPr>
          </w:p>
        </w:tc>
        <w:tc>
          <w:tcPr>
            <w:tcW w:w="994" w:type="dxa"/>
            <w:vAlign w:val="center"/>
          </w:tcPr>
          <w:p w:rsidR="00FA7DA9" w:rsidRPr="0024745F" w:rsidRDefault="00FA7DA9" w:rsidP="003911FB">
            <w:pPr>
              <w:spacing w:after="0" w:line="259" w:lineRule="auto"/>
              <w:ind w:left="0" w:right="0" w:firstLine="0"/>
              <w:jc w:val="center"/>
              <w:rPr>
                <w:rFonts w:asciiTheme="minorHAnsi" w:eastAsia="Calibri" w:hAnsiTheme="minorHAnsi" w:cstheme="minorHAnsi"/>
                <w:color w:val="auto"/>
                <w:sz w:val="18"/>
                <w:szCs w:val="18"/>
              </w:rPr>
            </w:pPr>
          </w:p>
        </w:tc>
      </w:tr>
    </w:tbl>
    <w:p w:rsidR="00FA7DA9" w:rsidRDefault="00FA7DA9" w:rsidP="00A1754E">
      <w:pPr>
        <w:spacing w:after="0" w:line="259" w:lineRule="auto"/>
        <w:ind w:right="0"/>
        <w:rPr>
          <w:rFonts w:eastAsia="Calibri"/>
          <w:color w:val="auto"/>
          <w:sz w:val="18"/>
        </w:rPr>
      </w:pPr>
    </w:p>
    <w:p w:rsidR="00FA7DA9" w:rsidRDefault="00FA7DA9" w:rsidP="00A1754E">
      <w:pPr>
        <w:spacing w:after="0" w:line="259" w:lineRule="auto"/>
        <w:ind w:right="0"/>
        <w:rPr>
          <w:rFonts w:eastAsia="Calibri"/>
          <w:color w:val="auto"/>
          <w:sz w:val="18"/>
        </w:rPr>
      </w:pPr>
    </w:p>
    <w:p w:rsidR="00FA7DA9" w:rsidRDefault="00FA7DA9" w:rsidP="003911FB">
      <w:pPr>
        <w:spacing w:after="0" w:line="259" w:lineRule="auto"/>
        <w:ind w:right="0"/>
        <w:jc w:val="center"/>
        <w:rPr>
          <w:rFonts w:eastAsia="Calibri"/>
          <w:color w:val="auto"/>
          <w:sz w:val="18"/>
        </w:rPr>
      </w:pPr>
      <w:r>
        <w:rPr>
          <w:noProof/>
        </w:rPr>
        <w:drawing>
          <wp:inline distT="0" distB="0" distL="0" distR="0" wp14:anchorId="67A40C31" wp14:editId="648C9A2B">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A7DA9" w:rsidRDefault="00FA7DA9" w:rsidP="00B20817">
      <w:pPr>
        <w:tabs>
          <w:tab w:val="left" w:pos="5306"/>
        </w:tabs>
        <w:spacing w:after="0" w:line="259" w:lineRule="auto"/>
        <w:ind w:right="0"/>
        <w:jc w:val="center"/>
        <w:rPr>
          <w:rFonts w:eastAsia="Calibri"/>
          <w:color w:val="auto"/>
          <w:sz w:val="18"/>
        </w:rPr>
        <w:sectPr w:rsidR="00FA7DA9" w:rsidSect="003911FB">
          <w:footerReference w:type="default" r:id="rId21"/>
          <w:pgSz w:w="12240" w:h="15840"/>
          <w:pgMar w:top="720" w:right="720" w:bottom="720" w:left="720" w:header="720" w:footer="0" w:gutter="0"/>
          <w:cols w:space="720"/>
          <w:docGrid w:linePitch="360"/>
        </w:sectPr>
      </w:pPr>
    </w:p>
    <w:p w:rsidR="00FA7DA9" w:rsidRPr="0084446B" w:rsidRDefault="00FA7DA9" w:rsidP="00A1754E">
      <w:pPr>
        <w:rPr>
          <w:b/>
          <w:color w:val="7030A0"/>
          <w:sz w:val="28"/>
          <w:szCs w:val="28"/>
        </w:rPr>
      </w:pPr>
      <w:r w:rsidRPr="0084446B">
        <w:rPr>
          <w:b/>
          <w:color w:val="7030A0"/>
          <w:sz w:val="28"/>
          <w:szCs w:val="28"/>
        </w:rPr>
        <w:lastRenderedPageBreak/>
        <w:t xml:space="preserve">Indicators of the ECIMC Board </w:t>
      </w:r>
    </w:p>
    <w:p w:rsidR="00FA7DA9" w:rsidRDefault="00FA7DA9" w:rsidP="00A1754E">
      <w:pPr>
        <w:pStyle w:val="Heading2"/>
      </w:pPr>
      <w:r>
        <w:t xml:space="preserve">Analysis &amp; Progress Update of the Information collected to identify indicators </w:t>
      </w:r>
    </w:p>
    <w:p w:rsidR="00FA7DA9" w:rsidRDefault="00FA7DA9" w:rsidP="00A1754E">
      <w:pPr>
        <w:spacing w:after="0" w:line="259" w:lineRule="auto"/>
        <w:ind w:left="0" w:right="0" w:firstLine="0"/>
      </w:pPr>
      <w:r>
        <w:rPr>
          <w:rFonts w:ascii="Calibri" w:eastAsia="Calibri" w:hAnsi="Calibri" w:cs="Calibri"/>
          <w:b/>
          <w:i/>
          <w:color w:val="5F497A"/>
        </w:rPr>
        <w:t xml:space="preserve"> </w:t>
      </w:r>
    </w:p>
    <w:p w:rsidR="00FA7DA9" w:rsidRDefault="00FA7DA9" w:rsidP="00A1754E">
      <w:pPr>
        <w:spacing w:after="0" w:line="259" w:lineRule="auto"/>
        <w:ind w:left="-5" w:right="0"/>
      </w:pPr>
      <w:r>
        <w:rPr>
          <w:rFonts w:ascii="Calibri" w:eastAsia="Calibri" w:hAnsi="Calibri" w:cs="Calibri"/>
          <w:b/>
          <w:i/>
          <w:color w:val="5F497A"/>
        </w:rPr>
        <w:t xml:space="preserve">State Result Codes: </w:t>
      </w:r>
    </w:p>
    <w:p w:rsidR="00FA7DA9" w:rsidRDefault="00FA7DA9" w:rsidP="00A1754E">
      <w:pPr>
        <w:numPr>
          <w:ilvl w:val="0"/>
          <w:numId w:val="1"/>
        </w:numPr>
        <w:spacing w:after="0" w:line="259" w:lineRule="auto"/>
        <w:ind w:right="0" w:hanging="221"/>
      </w:pPr>
      <w:r>
        <w:rPr>
          <w:rFonts w:ascii="Calibri" w:eastAsia="Calibri" w:hAnsi="Calibri" w:cs="Calibri"/>
          <w:b/>
          <w:i/>
          <w:color w:val="5F497A"/>
          <w:sz w:val="18"/>
        </w:rPr>
        <w:t xml:space="preserve">Healthy Children </w:t>
      </w:r>
      <w:r>
        <w:rPr>
          <w:rFonts w:ascii="Calibri" w:eastAsia="Calibri" w:hAnsi="Calibri" w:cs="Calibri"/>
          <w:b/>
          <w:i/>
          <w:color w:val="5F497A"/>
        </w:rPr>
        <w:t xml:space="preserve"> </w:t>
      </w:r>
    </w:p>
    <w:p w:rsidR="00FA7DA9" w:rsidRDefault="00FA7DA9" w:rsidP="00A1754E">
      <w:pPr>
        <w:numPr>
          <w:ilvl w:val="0"/>
          <w:numId w:val="1"/>
        </w:numPr>
        <w:spacing w:after="0" w:line="259" w:lineRule="auto"/>
        <w:ind w:right="0" w:hanging="221"/>
      </w:pPr>
      <w:r>
        <w:rPr>
          <w:rFonts w:ascii="Calibri" w:eastAsia="Calibri" w:hAnsi="Calibri" w:cs="Calibri"/>
          <w:b/>
          <w:i/>
          <w:color w:val="5F497A"/>
          <w:sz w:val="18"/>
        </w:rPr>
        <w:t xml:space="preserve">Children Ready to Succeed in School  </w:t>
      </w:r>
    </w:p>
    <w:p w:rsidR="00FA7DA9" w:rsidRDefault="00FA7DA9" w:rsidP="00A1754E">
      <w:pPr>
        <w:numPr>
          <w:ilvl w:val="0"/>
          <w:numId w:val="1"/>
        </w:numPr>
        <w:spacing w:after="0" w:line="259" w:lineRule="auto"/>
        <w:ind w:right="0" w:hanging="221"/>
      </w:pPr>
      <w:r>
        <w:rPr>
          <w:rFonts w:ascii="Calibri" w:eastAsia="Calibri" w:hAnsi="Calibri" w:cs="Calibri"/>
          <w:b/>
          <w:i/>
          <w:color w:val="5F497A"/>
          <w:sz w:val="18"/>
        </w:rPr>
        <w:t xml:space="preserve">Safe and Supportive Communities  </w:t>
      </w:r>
    </w:p>
    <w:p w:rsidR="00FA7DA9" w:rsidRDefault="00FA7DA9" w:rsidP="00A1754E">
      <w:pPr>
        <w:numPr>
          <w:ilvl w:val="0"/>
          <w:numId w:val="1"/>
        </w:numPr>
        <w:spacing w:after="0" w:line="259" w:lineRule="auto"/>
        <w:ind w:right="0" w:hanging="221"/>
      </w:pPr>
      <w:r>
        <w:rPr>
          <w:rFonts w:ascii="Calibri" w:eastAsia="Calibri" w:hAnsi="Calibri" w:cs="Calibri"/>
          <w:b/>
          <w:i/>
          <w:color w:val="5F497A"/>
          <w:sz w:val="18"/>
        </w:rPr>
        <w:t xml:space="preserve">Secure and Nurturing Families   </w:t>
      </w:r>
    </w:p>
    <w:p w:rsidR="00FA7DA9" w:rsidRPr="002E4FB6" w:rsidRDefault="00FA7DA9" w:rsidP="00A1754E">
      <w:pPr>
        <w:numPr>
          <w:ilvl w:val="0"/>
          <w:numId w:val="1"/>
        </w:numPr>
        <w:spacing w:after="0" w:line="259" w:lineRule="auto"/>
        <w:ind w:right="0" w:hanging="221"/>
      </w:pPr>
      <w:r>
        <w:rPr>
          <w:rFonts w:ascii="Calibri" w:eastAsia="Calibri" w:hAnsi="Calibri" w:cs="Calibri"/>
          <w:b/>
          <w:i/>
          <w:color w:val="5F497A"/>
          <w:sz w:val="18"/>
        </w:rPr>
        <w:t xml:space="preserve">Secure and Nurturing Early Learning Environments  </w:t>
      </w:r>
    </w:p>
    <w:p w:rsidR="00FA7DA9" w:rsidRDefault="00FA7DA9" w:rsidP="00A1754E">
      <w:pPr>
        <w:spacing w:after="0" w:line="259" w:lineRule="auto"/>
        <w:ind w:right="0"/>
        <w:rPr>
          <w:rFonts w:eastAsia="Calibri"/>
          <w:color w:val="auto"/>
          <w:sz w:val="18"/>
        </w:rPr>
      </w:pPr>
    </w:p>
    <w:tbl>
      <w:tblPr>
        <w:tblStyle w:val="TableGrid"/>
        <w:tblW w:w="10885" w:type="dxa"/>
        <w:jc w:val="center"/>
        <w:tblLook w:val="04A0" w:firstRow="1" w:lastRow="0" w:firstColumn="1" w:lastColumn="0" w:noHBand="0" w:noVBand="1"/>
      </w:tblPr>
      <w:tblGrid>
        <w:gridCol w:w="3945"/>
        <w:gridCol w:w="6940"/>
      </w:tblGrid>
      <w:tr w:rsidR="00FA7DA9" w:rsidTr="003911FB">
        <w:trPr>
          <w:jc w:val="center"/>
        </w:trPr>
        <w:tc>
          <w:tcPr>
            <w:tcW w:w="3945" w:type="dxa"/>
            <w:vAlign w:val="center"/>
          </w:tcPr>
          <w:p w:rsidR="00FA7DA9" w:rsidRPr="007570E4" w:rsidRDefault="00FA7DA9" w:rsidP="00617770">
            <w:pPr>
              <w:spacing w:after="0" w:line="259" w:lineRule="auto"/>
              <w:ind w:left="0" w:right="0" w:firstLine="0"/>
              <w:jc w:val="right"/>
              <w:rPr>
                <w:rFonts w:ascii="Calibri" w:eastAsia="Times New Roman" w:hAnsi="Calibri" w:cs="Times New Roman"/>
                <w:b/>
                <w:bCs/>
                <w:szCs w:val="24"/>
              </w:rPr>
            </w:pPr>
            <w:r w:rsidRPr="007570E4">
              <w:rPr>
                <w:rFonts w:ascii="Calibri" w:eastAsia="Times New Roman" w:hAnsi="Calibri" w:cs="Times New Roman"/>
                <w:b/>
                <w:bCs/>
                <w:szCs w:val="24"/>
              </w:rPr>
              <w:t>ECIMC Indicator:</w:t>
            </w:r>
          </w:p>
        </w:tc>
        <w:tc>
          <w:tcPr>
            <w:tcW w:w="6940" w:type="dxa"/>
            <w:vAlign w:val="center"/>
          </w:tcPr>
          <w:p w:rsidR="00FA7DA9" w:rsidRPr="008A7D04" w:rsidRDefault="00FA7DA9" w:rsidP="003911FB">
            <w:pPr>
              <w:spacing w:after="0" w:line="259" w:lineRule="auto"/>
              <w:ind w:left="0" w:right="0" w:firstLine="0"/>
              <w:rPr>
                <w:rFonts w:ascii="Calibri" w:eastAsia="Times New Roman" w:hAnsi="Calibri" w:cs="Times New Roman"/>
                <w:bCs/>
                <w:szCs w:val="24"/>
              </w:rPr>
            </w:pPr>
            <w:r w:rsidRPr="008A7D04">
              <w:rPr>
                <w:rFonts w:ascii="Calibri" w:eastAsia="Times New Roman" w:hAnsi="Calibri" w:cs="Times New Roman"/>
                <w:b/>
                <w:bCs/>
                <w:szCs w:val="24"/>
              </w:rPr>
              <w:t xml:space="preserve">% of </w:t>
            </w:r>
            <w:r>
              <w:rPr>
                <w:rFonts w:ascii="Calibri" w:eastAsia="Times New Roman" w:hAnsi="Calibri" w:cs="Times New Roman"/>
                <w:b/>
                <w:bCs/>
                <w:szCs w:val="24"/>
              </w:rPr>
              <w:t>registered child development homes/centers/p</w:t>
            </w:r>
            <w:r w:rsidRPr="008A7D04">
              <w:rPr>
                <w:rFonts w:ascii="Calibri" w:eastAsia="Times New Roman" w:hAnsi="Calibri" w:cs="Times New Roman"/>
                <w:b/>
                <w:bCs/>
                <w:szCs w:val="24"/>
              </w:rPr>
              <w:t>reschool</w:t>
            </w:r>
            <w:r>
              <w:rPr>
                <w:rFonts w:ascii="Calibri" w:eastAsia="Times New Roman" w:hAnsi="Calibri" w:cs="Times New Roman"/>
                <w:b/>
                <w:bCs/>
                <w:szCs w:val="24"/>
              </w:rPr>
              <w:t>s</w:t>
            </w:r>
            <w:r w:rsidRPr="008A7D04">
              <w:rPr>
                <w:rFonts w:ascii="Calibri" w:eastAsia="Times New Roman" w:hAnsi="Calibri" w:cs="Times New Roman"/>
                <w:b/>
                <w:bCs/>
                <w:szCs w:val="24"/>
              </w:rPr>
              <w:t xml:space="preserve"> involved in a quality initiative.</w:t>
            </w:r>
          </w:p>
        </w:tc>
      </w:tr>
      <w:tr w:rsidR="00FA7DA9" w:rsidTr="003911FB">
        <w:trPr>
          <w:jc w:val="center"/>
        </w:trPr>
        <w:tc>
          <w:tcPr>
            <w:tcW w:w="3945" w:type="dxa"/>
            <w:vAlign w:val="center"/>
          </w:tcPr>
          <w:p w:rsidR="00FA7DA9" w:rsidRPr="00C05261" w:rsidRDefault="00FA7DA9" w:rsidP="00617770">
            <w:pPr>
              <w:spacing w:after="0" w:line="259" w:lineRule="auto"/>
              <w:ind w:left="0" w:right="0" w:firstLine="0"/>
              <w:jc w:val="right"/>
              <w:rPr>
                <w:rFonts w:ascii="Calibri" w:eastAsia="Times New Roman" w:hAnsi="Calibri" w:cs="Times New Roman"/>
                <w:b/>
                <w:bCs/>
                <w:sz w:val="20"/>
                <w:szCs w:val="20"/>
              </w:rPr>
            </w:pPr>
            <w:r w:rsidRPr="00C05261">
              <w:rPr>
                <w:rFonts w:ascii="Calibri" w:eastAsia="Times New Roman" w:hAnsi="Calibri" w:cs="Times New Roman"/>
                <w:b/>
                <w:bCs/>
                <w:sz w:val="18"/>
                <w:szCs w:val="18"/>
              </w:rPr>
              <w:t>ECIMC Priority:</w:t>
            </w:r>
          </w:p>
        </w:tc>
        <w:tc>
          <w:tcPr>
            <w:tcW w:w="6940" w:type="dxa"/>
            <w:vAlign w:val="center"/>
          </w:tcPr>
          <w:p w:rsidR="00FA7DA9" w:rsidRPr="000841C9" w:rsidRDefault="00FA7DA9" w:rsidP="003911FB">
            <w:pPr>
              <w:pStyle w:val="ListParagraph"/>
              <w:numPr>
                <w:ilvl w:val="0"/>
                <w:numId w:val="2"/>
              </w:numPr>
              <w:spacing w:after="0" w:line="259" w:lineRule="auto"/>
              <w:ind w:left="342" w:right="0" w:hanging="342"/>
              <w:rPr>
                <w:rFonts w:ascii="Calibri" w:eastAsia="Times New Roman" w:hAnsi="Calibri" w:cs="Times New Roman"/>
                <w:sz w:val="18"/>
                <w:szCs w:val="18"/>
              </w:rPr>
            </w:pPr>
            <w:r w:rsidRPr="000841C9">
              <w:rPr>
                <w:rFonts w:ascii="Calibri" w:eastAsia="Times New Roman" w:hAnsi="Calibri" w:cs="Times New Roman"/>
                <w:b/>
                <w:bCs/>
                <w:sz w:val="18"/>
                <w:szCs w:val="18"/>
              </w:rPr>
              <w:t xml:space="preserve">Preschool aged children will have access to quality and affordable preschool programs.  </w:t>
            </w:r>
            <w:r w:rsidRPr="007D794C">
              <w:rPr>
                <w:rFonts w:ascii="Calibri" w:eastAsia="Times New Roman" w:hAnsi="Calibri" w:cs="Times New Roman"/>
                <w:b/>
                <w:bCs/>
                <w:sz w:val="16"/>
                <w:szCs w:val="16"/>
              </w:rPr>
              <w:t>(</w:t>
            </w:r>
            <w:r w:rsidRPr="007D794C">
              <w:rPr>
                <w:rFonts w:ascii="Calibri" w:eastAsia="Times New Roman" w:hAnsi="Calibri" w:cs="Times New Roman"/>
                <w:sz w:val="16"/>
                <w:szCs w:val="16"/>
              </w:rPr>
              <w:t>Definition:  Quality early learning environments that are NAEYC (National Association for the Education of Young Children) or NAFCC (National Association of Family Child Care) accredited and/or meet Head Start program performance standards, and/or verified QPPS sites and/or have achieved QRS level 1-5.)</w:t>
            </w:r>
          </w:p>
          <w:p w:rsidR="00FA7DA9" w:rsidRPr="000841C9" w:rsidRDefault="00FA7DA9" w:rsidP="003911FB">
            <w:pPr>
              <w:pStyle w:val="ListParagraph"/>
              <w:numPr>
                <w:ilvl w:val="0"/>
                <w:numId w:val="2"/>
              </w:numPr>
              <w:spacing w:after="0" w:line="259" w:lineRule="auto"/>
              <w:ind w:left="342" w:right="0" w:hanging="342"/>
              <w:rPr>
                <w:rFonts w:ascii="Calibri" w:eastAsia="Times New Roman" w:hAnsi="Calibri" w:cs="Times New Roman"/>
                <w:b/>
                <w:bCs/>
                <w:sz w:val="20"/>
                <w:szCs w:val="20"/>
              </w:rPr>
            </w:pPr>
            <w:r w:rsidRPr="000841C9">
              <w:rPr>
                <w:rFonts w:ascii="Calibri" w:eastAsia="Times New Roman" w:hAnsi="Calibri" w:cs="Times New Roman"/>
                <w:b/>
                <w:sz w:val="18"/>
                <w:szCs w:val="18"/>
              </w:rPr>
              <w:t>To promote and enhance quality child care that is accessible for all children ages 0-5.</w:t>
            </w:r>
          </w:p>
        </w:tc>
      </w:tr>
      <w:tr w:rsidR="00FA7DA9" w:rsidTr="003911FB">
        <w:trPr>
          <w:jc w:val="center"/>
        </w:trPr>
        <w:tc>
          <w:tcPr>
            <w:tcW w:w="3945" w:type="dxa"/>
            <w:vAlign w:val="center"/>
          </w:tcPr>
          <w:p w:rsidR="00FA7DA9" w:rsidRPr="007F1FEB" w:rsidRDefault="00FA7DA9" w:rsidP="00617770">
            <w:pPr>
              <w:spacing w:after="0" w:line="259" w:lineRule="auto"/>
              <w:ind w:left="0" w:right="0" w:firstLine="0"/>
              <w:jc w:val="right"/>
              <w:rPr>
                <w:rFonts w:eastAsia="Calibri"/>
                <w:color w:val="auto"/>
                <w:sz w:val="18"/>
              </w:rPr>
            </w:pPr>
            <w:r w:rsidRPr="00C05261">
              <w:rPr>
                <w:rFonts w:ascii="Calibri" w:eastAsia="Times New Roman" w:hAnsi="Calibri" w:cs="Times New Roman"/>
                <w:b/>
                <w:bCs/>
                <w:sz w:val="20"/>
                <w:szCs w:val="20"/>
              </w:rPr>
              <w:t>State Result Codes Linked to th</w:t>
            </w:r>
            <w:r>
              <w:rPr>
                <w:rFonts w:ascii="Calibri" w:eastAsia="Times New Roman" w:hAnsi="Calibri" w:cs="Times New Roman"/>
                <w:b/>
                <w:bCs/>
                <w:sz w:val="20"/>
                <w:szCs w:val="20"/>
              </w:rPr>
              <w:t>is</w:t>
            </w:r>
            <w:r w:rsidRPr="00C05261">
              <w:rPr>
                <w:rFonts w:ascii="Calibri" w:eastAsia="Times New Roman" w:hAnsi="Calibri" w:cs="Times New Roman"/>
                <w:b/>
                <w:bCs/>
                <w:sz w:val="20"/>
                <w:szCs w:val="20"/>
              </w:rPr>
              <w:t xml:space="preserve"> Indicator</w:t>
            </w:r>
            <w:r>
              <w:rPr>
                <w:rFonts w:ascii="Calibri" w:eastAsia="Times New Roman" w:hAnsi="Calibri" w:cs="Times New Roman"/>
                <w:b/>
                <w:bCs/>
                <w:sz w:val="20"/>
                <w:szCs w:val="20"/>
              </w:rPr>
              <w:t>:</w:t>
            </w:r>
          </w:p>
        </w:tc>
        <w:tc>
          <w:tcPr>
            <w:tcW w:w="6940" w:type="dxa"/>
            <w:vAlign w:val="center"/>
          </w:tcPr>
          <w:p w:rsidR="00FA7DA9" w:rsidRPr="007F1FEB" w:rsidRDefault="00FA7DA9" w:rsidP="00617770">
            <w:pPr>
              <w:spacing w:after="0" w:line="259" w:lineRule="auto"/>
              <w:ind w:left="0" w:right="0" w:firstLine="0"/>
              <w:rPr>
                <w:rFonts w:eastAsia="Calibri"/>
                <w:color w:val="auto"/>
                <w:sz w:val="18"/>
              </w:rPr>
            </w:pPr>
            <w:r>
              <w:rPr>
                <w:rFonts w:ascii="Calibri" w:eastAsia="Times New Roman" w:hAnsi="Calibri" w:cs="Times New Roman"/>
                <w:sz w:val="18"/>
                <w:szCs w:val="18"/>
              </w:rPr>
              <w:t>B, E</w:t>
            </w:r>
          </w:p>
        </w:tc>
      </w:tr>
      <w:tr w:rsidR="00FA7DA9" w:rsidRPr="00D16F1D" w:rsidTr="003911FB">
        <w:trPr>
          <w:jc w:val="center"/>
        </w:trPr>
        <w:tc>
          <w:tcPr>
            <w:tcW w:w="3945" w:type="dxa"/>
            <w:vAlign w:val="center"/>
          </w:tcPr>
          <w:p w:rsidR="00FA7DA9" w:rsidRPr="00D16F1D" w:rsidRDefault="00FA7DA9" w:rsidP="00617770">
            <w:pPr>
              <w:spacing w:after="0" w:line="259" w:lineRule="auto"/>
              <w:ind w:left="0" w:right="0" w:firstLine="0"/>
              <w:jc w:val="right"/>
              <w:rPr>
                <w:rFonts w:ascii="Calibri" w:eastAsia="Times New Roman" w:hAnsi="Calibri" w:cs="Times New Roman"/>
                <w:bCs/>
                <w:sz w:val="20"/>
                <w:szCs w:val="20"/>
              </w:rPr>
            </w:pPr>
            <w:r w:rsidRPr="00C05261">
              <w:rPr>
                <w:rFonts w:ascii="Calibri" w:eastAsia="Times New Roman" w:hAnsi="Calibri" w:cs="Times New Roman"/>
                <w:b/>
                <w:bCs/>
                <w:sz w:val="20"/>
                <w:szCs w:val="20"/>
              </w:rPr>
              <w:t>Source of data</w:t>
            </w:r>
            <w:r>
              <w:rPr>
                <w:rFonts w:ascii="Calibri" w:eastAsia="Times New Roman" w:hAnsi="Calibri" w:cs="Times New Roman"/>
                <w:b/>
                <w:bCs/>
                <w:sz w:val="20"/>
                <w:szCs w:val="20"/>
              </w:rPr>
              <w:t>:</w:t>
            </w:r>
          </w:p>
        </w:tc>
        <w:tc>
          <w:tcPr>
            <w:tcW w:w="6940" w:type="dxa"/>
            <w:vAlign w:val="center"/>
          </w:tcPr>
          <w:p w:rsidR="00FA7DA9" w:rsidRPr="00D16F1D" w:rsidRDefault="00FA7DA9" w:rsidP="003911FB">
            <w:pPr>
              <w:spacing w:after="0" w:line="259" w:lineRule="auto"/>
              <w:ind w:left="0" w:right="0" w:firstLine="0"/>
              <w:rPr>
                <w:rFonts w:ascii="Calibri" w:eastAsia="Times New Roman" w:hAnsi="Calibri" w:cs="Times New Roman"/>
                <w:bCs/>
                <w:sz w:val="20"/>
                <w:szCs w:val="20"/>
              </w:rPr>
            </w:pPr>
            <w:hyperlink r:id="rId22" w:history="1">
              <w:r w:rsidRPr="008227BB">
                <w:rPr>
                  <w:rStyle w:val="Hyperlink"/>
                  <w:rFonts w:ascii="Calibri" w:eastAsia="Times New Roman" w:hAnsi="Calibri" w:cs="Times New Roman"/>
                  <w:sz w:val="18"/>
                  <w:szCs w:val="18"/>
                </w:rPr>
                <w:t>https://iowaccrr.org/data/2016_county_data_sheets/</w:t>
              </w:r>
            </w:hyperlink>
          </w:p>
        </w:tc>
      </w:tr>
      <w:tr w:rsidR="00FA7DA9" w:rsidRPr="00D16F1D" w:rsidTr="003911FB">
        <w:trPr>
          <w:jc w:val="center"/>
        </w:trPr>
        <w:tc>
          <w:tcPr>
            <w:tcW w:w="3945" w:type="dxa"/>
            <w:vAlign w:val="center"/>
          </w:tcPr>
          <w:p w:rsidR="00FA7DA9" w:rsidRPr="00C05261" w:rsidRDefault="00FA7DA9" w:rsidP="00617770">
            <w:pPr>
              <w:spacing w:after="0" w:line="259" w:lineRule="auto"/>
              <w:ind w:left="0" w:right="0" w:firstLine="0"/>
              <w:jc w:val="right"/>
              <w:rPr>
                <w:rFonts w:ascii="Calibri" w:eastAsia="Times New Roman" w:hAnsi="Calibri" w:cs="Times New Roman"/>
                <w:b/>
                <w:bCs/>
                <w:sz w:val="20"/>
                <w:szCs w:val="20"/>
              </w:rPr>
            </w:pPr>
            <w:r w:rsidRPr="00C05261">
              <w:rPr>
                <w:rFonts w:ascii="Calibri" w:eastAsia="Times New Roman" w:hAnsi="Calibri" w:cs="Times New Roman"/>
                <w:b/>
                <w:bCs/>
                <w:sz w:val="20"/>
                <w:szCs w:val="20"/>
              </w:rPr>
              <w:t>Goal (</w:t>
            </w:r>
            <w:r w:rsidRPr="00C05261">
              <w:rPr>
                <w:rFonts w:ascii="Calibri" w:eastAsia="Times New Roman" w:hAnsi="Calibri" w:cs="Times New Roman"/>
                <w:b/>
                <w:bCs/>
                <w:sz w:val="20"/>
                <w:szCs w:val="20"/>
                <w:u w:val="single"/>
              </w:rPr>
              <w:t>numerical value</w:t>
            </w:r>
            <w:r w:rsidRPr="00C05261">
              <w:rPr>
                <w:rFonts w:ascii="Calibri" w:eastAsia="Times New Roman" w:hAnsi="Calibri" w:cs="Times New Roman"/>
                <w:b/>
                <w:bCs/>
                <w:sz w:val="20"/>
                <w:szCs w:val="20"/>
              </w:rPr>
              <w:t xml:space="preserve"> &amp; projected timeline)</w:t>
            </w:r>
            <w:r>
              <w:rPr>
                <w:rFonts w:ascii="Calibri" w:eastAsia="Times New Roman" w:hAnsi="Calibri" w:cs="Times New Roman"/>
                <w:b/>
                <w:bCs/>
                <w:sz w:val="20"/>
                <w:szCs w:val="20"/>
              </w:rPr>
              <w:t>:</w:t>
            </w:r>
          </w:p>
        </w:tc>
        <w:tc>
          <w:tcPr>
            <w:tcW w:w="6940" w:type="dxa"/>
            <w:vAlign w:val="center"/>
          </w:tcPr>
          <w:p w:rsidR="00FA7DA9" w:rsidRPr="00C05261" w:rsidRDefault="00FA7DA9" w:rsidP="00617770">
            <w:pPr>
              <w:spacing w:after="0" w:line="259" w:lineRule="auto"/>
              <w:ind w:left="0" w:right="0" w:firstLine="0"/>
              <w:rPr>
                <w:rFonts w:ascii="Calibri" w:eastAsia="Times New Roman" w:hAnsi="Calibri" w:cs="Times New Roman"/>
                <w:sz w:val="18"/>
                <w:szCs w:val="18"/>
              </w:rPr>
            </w:pPr>
            <w:r w:rsidRPr="00C05261">
              <w:rPr>
                <w:rFonts w:ascii="Calibri" w:eastAsia="Times New Roman" w:hAnsi="Calibri" w:cs="Times New Roman"/>
                <w:sz w:val="18"/>
                <w:szCs w:val="18"/>
              </w:rPr>
              <w:t>Increase the percent of</w:t>
            </w:r>
            <w:r>
              <w:rPr>
                <w:rFonts w:ascii="Calibri" w:eastAsia="Times New Roman" w:hAnsi="Calibri" w:cs="Times New Roman"/>
                <w:sz w:val="18"/>
                <w:szCs w:val="18"/>
              </w:rPr>
              <w:t xml:space="preserve"> registered and licensed child care</w:t>
            </w:r>
            <w:r w:rsidRPr="00C05261">
              <w:rPr>
                <w:rFonts w:ascii="Calibri" w:eastAsia="Times New Roman" w:hAnsi="Calibri" w:cs="Times New Roman"/>
                <w:sz w:val="18"/>
                <w:szCs w:val="18"/>
              </w:rPr>
              <w:t xml:space="preserve"> </w:t>
            </w:r>
            <w:r>
              <w:rPr>
                <w:rFonts w:ascii="Calibri" w:eastAsia="Times New Roman" w:hAnsi="Calibri" w:cs="Times New Roman"/>
                <w:sz w:val="18"/>
                <w:szCs w:val="18"/>
              </w:rPr>
              <w:t xml:space="preserve">programs and </w:t>
            </w:r>
            <w:r w:rsidRPr="00C05261">
              <w:rPr>
                <w:rFonts w:ascii="Calibri" w:eastAsia="Times New Roman" w:hAnsi="Calibri" w:cs="Times New Roman"/>
                <w:sz w:val="18"/>
                <w:szCs w:val="18"/>
              </w:rPr>
              <w:t>preschool programs involved in a quality initiative to 75% by January 1, 2019.</w:t>
            </w:r>
          </w:p>
        </w:tc>
      </w:tr>
      <w:tr w:rsidR="00FA7DA9" w:rsidRPr="00D16F1D" w:rsidTr="003911FB">
        <w:trPr>
          <w:jc w:val="center"/>
        </w:trPr>
        <w:tc>
          <w:tcPr>
            <w:tcW w:w="3945" w:type="dxa"/>
            <w:vAlign w:val="center"/>
          </w:tcPr>
          <w:p w:rsidR="00FA7DA9" w:rsidRPr="00C05261" w:rsidRDefault="00FA7DA9" w:rsidP="00617770">
            <w:pPr>
              <w:spacing w:after="0" w:line="259" w:lineRule="auto"/>
              <w:ind w:left="0" w:right="0" w:firstLine="0"/>
              <w:jc w:val="right"/>
              <w:rPr>
                <w:rFonts w:ascii="Calibri" w:eastAsia="Times New Roman" w:hAnsi="Calibri" w:cs="Times New Roman"/>
                <w:b/>
                <w:bCs/>
                <w:sz w:val="20"/>
                <w:szCs w:val="20"/>
              </w:rPr>
            </w:pPr>
            <w:r w:rsidRPr="00C05261">
              <w:rPr>
                <w:rFonts w:ascii="Calibri" w:eastAsia="Times New Roman" w:hAnsi="Calibri" w:cs="Times New Roman"/>
                <w:b/>
                <w:bCs/>
                <w:sz w:val="20"/>
                <w:szCs w:val="20"/>
              </w:rPr>
              <w:t>Progress Update (Brief Analysis of data)</w:t>
            </w:r>
            <w:r>
              <w:rPr>
                <w:rFonts w:ascii="Calibri" w:eastAsia="Times New Roman" w:hAnsi="Calibri" w:cs="Times New Roman"/>
                <w:bCs/>
                <w:sz w:val="20"/>
                <w:szCs w:val="20"/>
              </w:rPr>
              <w:t>:</w:t>
            </w:r>
          </w:p>
        </w:tc>
        <w:tc>
          <w:tcPr>
            <w:tcW w:w="6940" w:type="dxa"/>
            <w:vAlign w:val="center"/>
          </w:tcPr>
          <w:p w:rsidR="00FA7DA9" w:rsidRPr="00C05261" w:rsidRDefault="00FA7DA9" w:rsidP="003911FB">
            <w:pPr>
              <w:spacing w:after="0" w:line="259" w:lineRule="auto"/>
              <w:ind w:left="0" w:right="0" w:firstLine="0"/>
              <w:rPr>
                <w:rFonts w:ascii="Calibri" w:eastAsia="Times New Roman" w:hAnsi="Calibri" w:cs="Times New Roman"/>
                <w:sz w:val="18"/>
                <w:szCs w:val="18"/>
              </w:rPr>
            </w:pPr>
            <w:r>
              <w:rPr>
                <w:rFonts w:ascii="Calibri" w:eastAsia="Times New Roman" w:hAnsi="Calibri" w:cs="Times New Roman"/>
                <w:sz w:val="18"/>
                <w:szCs w:val="18"/>
              </w:rPr>
              <w:t>Child Development Homes saw a sharp decline both in total number of homes and number involved in quality initiatives.  The number of centers/preschools involved in quality initiatives is seems to be holding steady from last year.</w:t>
            </w:r>
          </w:p>
        </w:tc>
      </w:tr>
    </w:tbl>
    <w:p w:rsidR="00FA7DA9" w:rsidRDefault="00FA7DA9" w:rsidP="00A1754E">
      <w:pPr>
        <w:spacing w:after="0" w:line="259" w:lineRule="auto"/>
        <w:ind w:right="0"/>
        <w:rPr>
          <w:rFonts w:eastAsia="Calibri"/>
          <w:color w:val="auto"/>
          <w:sz w:val="18"/>
        </w:rPr>
      </w:pPr>
    </w:p>
    <w:tbl>
      <w:tblPr>
        <w:tblStyle w:val="TableGrid"/>
        <w:tblW w:w="9094" w:type="dxa"/>
        <w:tblInd w:w="10" w:type="dxa"/>
        <w:tblLook w:val="04A0" w:firstRow="1" w:lastRow="0" w:firstColumn="1" w:lastColumn="0" w:noHBand="0" w:noVBand="1"/>
      </w:tblPr>
      <w:tblGrid>
        <w:gridCol w:w="3945"/>
        <w:gridCol w:w="1103"/>
        <w:gridCol w:w="1097"/>
        <w:gridCol w:w="1097"/>
        <w:gridCol w:w="933"/>
        <w:gridCol w:w="919"/>
      </w:tblGrid>
      <w:tr w:rsidR="00FA7DA9" w:rsidRPr="0024745F" w:rsidTr="003911FB">
        <w:tc>
          <w:tcPr>
            <w:tcW w:w="3945" w:type="dxa"/>
          </w:tcPr>
          <w:p w:rsidR="00FA7DA9" w:rsidRPr="0024745F" w:rsidRDefault="00FA7DA9" w:rsidP="003911FB">
            <w:pPr>
              <w:spacing w:after="0" w:line="259" w:lineRule="auto"/>
              <w:ind w:left="0" w:right="0" w:firstLine="0"/>
              <w:rPr>
                <w:rFonts w:asciiTheme="minorHAnsi" w:eastAsia="Calibri" w:hAnsiTheme="minorHAnsi" w:cstheme="minorHAnsi"/>
                <w:color w:val="auto"/>
                <w:sz w:val="18"/>
                <w:szCs w:val="18"/>
              </w:rPr>
            </w:pPr>
          </w:p>
        </w:tc>
        <w:tc>
          <w:tcPr>
            <w:tcW w:w="1103" w:type="dxa"/>
            <w:vAlign w:val="center"/>
          </w:tcPr>
          <w:p w:rsidR="00FA7DA9" w:rsidRDefault="00FA7DA9" w:rsidP="003911FB">
            <w:pPr>
              <w:spacing w:after="0" w:line="259" w:lineRule="auto"/>
              <w:ind w:left="0" w:right="0" w:firstLine="0"/>
              <w:jc w:val="center"/>
              <w:rPr>
                <w:rFonts w:asciiTheme="minorHAnsi" w:eastAsia="Calibri" w:hAnsiTheme="minorHAnsi" w:cstheme="minorHAnsi"/>
                <w:b/>
                <w:color w:val="auto"/>
                <w:sz w:val="18"/>
                <w:szCs w:val="18"/>
              </w:rPr>
            </w:pPr>
            <w:r>
              <w:rPr>
                <w:rFonts w:asciiTheme="minorHAnsi" w:eastAsia="Calibri" w:hAnsiTheme="minorHAnsi" w:cstheme="minorHAnsi"/>
                <w:b/>
                <w:color w:val="auto"/>
                <w:sz w:val="18"/>
                <w:szCs w:val="18"/>
              </w:rPr>
              <w:t>July 2012</w:t>
            </w:r>
          </w:p>
          <w:p w:rsidR="00FA7DA9" w:rsidRPr="0024745F" w:rsidRDefault="00FA7DA9" w:rsidP="003911FB">
            <w:pPr>
              <w:spacing w:after="0" w:line="259" w:lineRule="auto"/>
              <w:ind w:left="0" w:right="0" w:firstLine="0"/>
              <w:jc w:val="center"/>
              <w:rPr>
                <w:rFonts w:asciiTheme="minorHAnsi" w:eastAsia="Calibri" w:hAnsiTheme="minorHAnsi" w:cstheme="minorHAnsi"/>
                <w:b/>
                <w:color w:val="auto"/>
                <w:sz w:val="18"/>
                <w:szCs w:val="18"/>
              </w:rPr>
            </w:pPr>
            <w:r>
              <w:rPr>
                <w:rFonts w:asciiTheme="minorHAnsi" w:eastAsia="Calibri" w:hAnsiTheme="minorHAnsi" w:cstheme="minorHAnsi"/>
                <w:b/>
                <w:color w:val="auto"/>
                <w:sz w:val="18"/>
                <w:szCs w:val="18"/>
              </w:rPr>
              <w:t>Baseline</w:t>
            </w:r>
          </w:p>
        </w:tc>
        <w:tc>
          <w:tcPr>
            <w:tcW w:w="1097" w:type="dxa"/>
            <w:vAlign w:val="center"/>
          </w:tcPr>
          <w:p w:rsidR="00FA7DA9" w:rsidRPr="0024745F" w:rsidRDefault="00FA7DA9" w:rsidP="003911FB">
            <w:pPr>
              <w:spacing w:after="0" w:line="259" w:lineRule="auto"/>
              <w:ind w:left="0" w:right="0" w:firstLine="0"/>
              <w:jc w:val="center"/>
              <w:rPr>
                <w:rFonts w:asciiTheme="minorHAnsi" w:eastAsia="Calibri" w:hAnsiTheme="minorHAnsi" w:cstheme="minorHAnsi"/>
                <w:b/>
                <w:color w:val="auto"/>
                <w:sz w:val="18"/>
                <w:szCs w:val="18"/>
              </w:rPr>
            </w:pPr>
            <w:r>
              <w:rPr>
                <w:rFonts w:asciiTheme="minorHAnsi" w:eastAsia="Calibri" w:hAnsiTheme="minorHAnsi" w:cstheme="minorHAnsi"/>
                <w:b/>
                <w:color w:val="auto"/>
                <w:sz w:val="18"/>
                <w:szCs w:val="18"/>
              </w:rPr>
              <w:t>July 2013</w:t>
            </w:r>
          </w:p>
        </w:tc>
        <w:tc>
          <w:tcPr>
            <w:tcW w:w="1097" w:type="dxa"/>
            <w:vAlign w:val="center"/>
          </w:tcPr>
          <w:p w:rsidR="00FA7DA9" w:rsidRDefault="00FA7DA9" w:rsidP="003911FB">
            <w:pPr>
              <w:spacing w:after="0" w:line="259" w:lineRule="auto"/>
              <w:ind w:left="0" w:right="0" w:firstLine="0"/>
              <w:jc w:val="center"/>
              <w:rPr>
                <w:rFonts w:asciiTheme="minorHAnsi" w:eastAsia="Calibri" w:hAnsiTheme="minorHAnsi" w:cstheme="minorHAnsi"/>
                <w:b/>
                <w:color w:val="auto"/>
                <w:sz w:val="18"/>
                <w:szCs w:val="18"/>
              </w:rPr>
            </w:pPr>
            <w:r>
              <w:rPr>
                <w:rFonts w:asciiTheme="minorHAnsi" w:eastAsia="Calibri" w:hAnsiTheme="minorHAnsi" w:cstheme="minorHAnsi"/>
                <w:b/>
                <w:color w:val="auto"/>
                <w:sz w:val="18"/>
                <w:szCs w:val="18"/>
              </w:rPr>
              <w:t>July 2014</w:t>
            </w:r>
          </w:p>
        </w:tc>
        <w:tc>
          <w:tcPr>
            <w:tcW w:w="933" w:type="dxa"/>
            <w:vAlign w:val="center"/>
          </w:tcPr>
          <w:p w:rsidR="00FA7DA9" w:rsidRDefault="00FA7DA9" w:rsidP="003911FB">
            <w:pPr>
              <w:spacing w:after="0" w:line="259" w:lineRule="auto"/>
              <w:ind w:left="0" w:right="0" w:firstLine="0"/>
              <w:jc w:val="center"/>
              <w:rPr>
                <w:rFonts w:asciiTheme="minorHAnsi" w:eastAsia="Calibri" w:hAnsiTheme="minorHAnsi" w:cstheme="minorHAnsi"/>
                <w:b/>
                <w:color w:val="auto"/>
                <w:sz w:val="18"/>
                <w:szCs w:val="18"/>
              </w:rPr>
            </w:pPr>
            <w:r>
              <w:rPr>
                <w:rFonts w:asciiTheme="minorHAnsi" w:eastAsia="Calibri" w:hAnsiTheme="minorHAnsi" w:cstheme="minorHAnsi"/>
                <w:b/>
                <w:color w:val="auto"/>
                <w:sz w:val="18"/>
                <w:szCs w:val="18"/>
              </w:rPr>
              <w:t>July 2015</w:t>
            </w:r>
          </w:p>
        </w:tc>
        <w:tc>
          <w:tcPr>
            <w:tcW w:w="919" w:type="dxa"/>
            <w:vAlign w:val="center"/>
          </w:tcPr>
          <w:p w:rsidR="00FA7DA9" w:rsidRDefault="00FA7DA9" w:rsidP="003911FB">
            <w:pPr>
              <w:spacing w:after="0" w:line="259" w:lineRule="auto"/>
              <w:ind w:left="0" w:right="0" w:firstLine="0"/>
              <w:jc w:val="center"/>
              <w:rPr>
                <w:rFonts w:asciiTheme="minorHAnsi" w:eastAsia="Calibri" w:hAnsiTheme="minorHAnsi" w:cstheme="minorHAnsi"/>
                <w:b/>
                <w:color w:val="auto"/>
                <w:sz w:val="18"/>
                <w:szCs w:val="18"/>
              </w:rPr>
            </w:pPr>
            <w:r>
              <w:rPr>
                <w:rFonts w:asciiTheme="minorHAnsi" w:eastAsia="Calibri" w:hAnsiTheme="minorHAnsi" w:cstheme="minorHAnsi"/>
                <w:b/>
                <w:color w:val="auto"/>
                <w:sz w:val="18"/>
                <w:szCs w:val="18"/>
              </w:rPr>
              <w:t>July 2016</w:t>
            </w:r>
          </w:p>
        </w:tc>
      </w:tr>
      <w:tr w:rsidR="00FA7DA9" w:rsidRPr="0024745F" w:rsidTr="003911FB">
        <w:tc>
          <w:tcPr>
            <w:tcW w:w="3945" w:type="dxa"/>
          </w:tcPr>
          <w:p w:rsidR="00FA7DA9" w:rsidRDefault="00FA7DA9" w:rsidP="003911FB">
            <w:pPr>
              <w:spacing w:after="0" w:line="259" w:lineRule="auto"/>
              <w:ind w:left="0" w:right="0" w:firstLine="0"/>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 of DHS Registered Child Development Homes</w:t>
            </w:r>
          </w:p>
        </w:tc>
        <w:tc>
          <w:tcPr>
            <w:tcW w:w="1103" w:type="dxa"/>
            <w:vAlign w:val="center"/>
          </w:tcPr>
          <w:p w:rsidR="00FA7DA9" w:rsidRDefault="00FA7DA9" w:rsidP="003911FB">
            <w:pPr>
              <w:spacing w:after="0" w:line="259" w:lineRule="auto"/>
              <w:ind w:left="0" w:right="0" w:firstLine="0"/>
              <w:jc w:val="center"/>
              <w:rPr>
                <w:rFonts w:ascii="Calibri" w:eastAsia="Times New Roman" w:hAnsi="Calibri" w:cs="Times New Roman"/>
                <w:sz w:val="18"/>
                <w:szCs w:val="18"/>
              </w:rPr>
            </w:pPr>
            <w:r>
              <w:rPr>
                <w:rFonts w:ascii="Calibri" w:eastAsia="Times New Roman" w:hAnsi="Calibri" w:cs="Times New Roman"/>
                <w:sz w:val="18"/>
                <w:szCs w:val="18"/>
              </w:rPr>
              <w:t>68</w:t>
            </w:r>
          </w:p>
        </w:tc>
        <w:tc>
          <w:tcPr>
            <w:tcW w:w="1097" w:type="dxa"/>
            <w:vAlign w:val="center"/>
          </w:tcPr>
          <w:p w:rsidR="00FA7DA9" w:rsidRDefault="00FA7DA9" w:rsidP="003911FB">
            <w:pPr>
              <w:spacing w:after="0" w:line="259" w:lineRule="auto"/>
              <w:ind w:left="0" w:right="0" w:firstLine="0"/>
              <w:jc w:val="center"/>
              <w:rPr>
                <w:rFonts w:ascii="Calibri" w:eastAsia="Times New Roman" w:hAnsi="Calibri" w:cs="Times New Roman"/>
                <w:sz w:val="18"/>
                <w:szCs w:val="18"/>
              </w:rPr>
            </w:pPr>
            <w:r>
              <w:rPr>
                <w:rFonts w:ascii="Calibri" w:eastAsia="Times New Roman" w:hAnsi="Calibri" w:cs="Times New Roman"/>
                <w:sz w:val="18"/>
                <w:szCs w:val="18"/>
              </w:rPr>
              <w:t>66</w:t>
            </w:r>
          </w:p>
        </w:tc>
        <w:tc>
          <w:tcPr>
            <w:tcW w:w="1097" w:type="dxa"/>
            <w:vAlign w:val="center"/>
          </w:tcPr>
          <w:p w:rsidR="00FA7DA9" w:rsidRDefault="00FA7DA9" w:rsidP="003911FB">
            <w:pPr>
              <w:spacing w:after="0" w:line="259" w:lineRule="auto"/>
              <w:ind w:left="0" w:right="0" w:firstLine="0"/>
              <w:jc w:val="center"/>
              <w:rPr>
                <w:rFonts w:ascii="Calibri" w:eastAsia="Times New Roman" w:hAnsi="Calibri" w:cs="Times New Roman"/>
                <w:sz w:val="18"/>
                <w:szCs w:val="18"/>
              </w:rPr>
            </w:pPr>
            <w:r>
              <w:rPr>
                <w:rFonts w:ascii="Calibri" w:eastAsia="Times New Roman" w:hAnsi="Calibri" w:cs="Times New Roman"/>
                <w:sz w:val="18"/>
                <w:szCs w:val="18"/>
              </w:rPr>
              <w:t>50</w:t>
            </w:r>
          </w:p>
        </w:tc>
        <w:tc>
          <w:tcPr>
            <w:tcW w:w="933" w:type="dxa"/>
            <w:vAlign w:val="center"/>
          </w:tcPr>
          <w:p w:rsidR="00FA7DA9" w:rsidRDefault="00FA7DA9" w:rsidP="003911FB">
            <w:pPr>
              <w:spacing w:after="0" w:line="259" w:lineRule="auto"/>
              <w:ind w:left="0" w:right="0" w:firstLine="0"/>
              <w:jc w:val="center"/>
              <w:rPr>
                <w:rFonts w:ascii="Calibri" w:eastAsia="Times New Roman" w:hAnsi="Calibri" w:cs="Times New Roman"/>
                <w:sz w:val="18"/>
                <w:szCs w:val="18"/>
              </w:rPr>
            </w:pPr>
            <w:r>
              <w:rPr>
                <w:rFonts w:ascii="Calibri" w:eastAsia="Times New Roman" w:hAnsi="Calibri" w:cs="Times New Roman"/>
                <w:sz w:val="18"/>
                <w:szCs w:val="18"/>
              </w:rPr>
              <w:t>47</w:t>
            </w:r>
          </w:p>
        </w:tc>
        <w:tc>
          <w:tcPr>
            <w:tcW w:w="919" w:type="dxa"/>
            <w:vAlign w:val="center"/>
          </w:tcPr>
          <w:p w:rsidR="00FA7DA9" w:rsidRDefault="00FA7DA9" w:rsidP="003911FB">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33</w:t>
            </w:r>
          </w:p>
        </w:tc>
      </w:tr>
      <w:tr w:rsidR="00FA7DA9" w:rsidRPr="0024745F" w:rsidTr="003911FB">
        <w:tc>
          <w:tcPr>
            <w:tcW w:w="3945" w:type="dxa"/>
          </w:tcPr>
          <w:p w:rsidR="00FA7DA9" w:rsidRDefault="00FA7DA9" w:rsidP="003911FB">
            <w:pPr>
              <w:spacing w:after="0" w:line="259" w:lineRule="auto"/>
              <w:ind w:left="0" w:right="0" w:firstLine="0"/>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 involved in a Quality Initiative</w:t>
            </w:r>
          </w:p>
        </w:tc>
        <w:tc>
          <w:tcPr>
            <w:tcW w:w="1103" w:type="dxa"/>
            <w:vAlign w:val="center"/>
          </w:tcPr>
          <w:p w:rsidR="00FA7DA9" w:rsidRDefault="00FA7DA9" w:rsidP="003911FB">
            <w:pPr>
              <w:spacing w:after="0" w:line="259" w:lineRule="auto"/>
              <w:ind w:left="0" w:right="0" w:firstLine="0"/>
              <w:jc w:val="center"/>
              <w:rPr>
                <w:rFonts w:ascii="Calibri" w:eastAsia="Times New Roman" w:hAnsi="Calibri" w:cs="Times New Roman"/>
                <w:sz w:val="18"/>
                <w:szCs w:val="18"/>
              </w:rPr>
            </w:pPr>
            <w:r>
              <w:rPr>
                <w:rFonts w:ascii="Calibri" w:eastAsia="Times New Roman" w:hAnsi="Calibri" w:cs="Times New Roman"/>
                <w:sz w:val="18"/>
                <w:szCs w:val="18"/>
              </w:rPr>
              <w:t>18</w:t>
            </w:r>
          </w:p>
        </w:tc>
        <w:tc>
          <w:tcPr>
            <w:tcW w:w="1097" w:type="dxa"/>
            <w:vAlign w:val="center"/>
          </w:tcPr>
          <w:p w:rsidR="00FA7DA9" w:rsidRDefault="00FA7DA9" w:rsidP="003911FB">
            <w:pPr>
              <w:spacing w:after="0" w:line="259" w:lineRule="auto"/>
              <w:ind w:left="0" w:right="0" w:firstLine="0"/>
              <w:jc w:val="center"/>
              <w:rPr>
                <w:rFonts w:ascii="Calibri" w:eastAsia="Times New Roman" w:hAnsi="Calibri" w:cs="Times New Roman"/>
                <w:sz w:val="18"/>
                <w:szCs w:val="18"/>
              </w:rPr>
            </w:pPr>
            <w:r>
              <w:rPr>
                <w:rFonts w:ascii="Calibri" w:eastAsia="Times New Roman" w:hAnsi="Calibri" w:cs="Times New Roman"/>
                <w:sz w:val="18"/>
                <w:szCs w:val="18"/>
              </w:rPr>
              <w:t>19</w:t>
            </w:r>
          </w:p>
        </w:tc>
        <w:tc>
          <w:tcPr>
            <w:tcW w:w="1097" w:type="dxa"/>
          </w:tcPr>
          <w:p w:rsidR="00FA7DA9" w:rsidRDefault="00FA7DA9" w:rsidP="003911FB">
            <w:pPr>
              <w:spacing w:after="0" w:line="259" w:lineRule="auto"/>
              <w:ind w:left="0" w:right="0" w:firstLine="0"/>
              <w:jc w:val="center"/>
              <w:rPr>
                <w:rFonts w:ascii="Calibri" w:eastAsia="Times New Roman" w:hAnsi="Calibri" w:cs="Times New Roman"/>
                <w:sz w:val="18"/>
                <w:szCs w:val="18"/>
              </w:rPr>
            </w:pPr>
            <w:r>
              <w:rPr>
                <w:rFonts w:ascii="Calibri" w:eastAsia="Times New Roman" w:hAnsi="Calibri" w:cs="Times New Roman"/>
                <w:sz w:val="18"/>
                <w:szCs w:val="18"/>
              </w:rPr>
              <w:t>28</w:t>
            </w:r>
          </w:p>
        </w:tc>
        <w:tc>
          <w:tcPr>
            <w:tcW w:w="933" w:type="dxa"/>
            <w:vAlign w:val="center"/>
          </w:tcPr>
          <w:p w:rsidR="00FA7DA9" w:rsidRDefault="00FA7DA9" w:rsidP="003911FB">
            <w:pPr>
              <w:spacing w:after="0" w:line="259" w:lineRule="auto"/>
              <w:ind w:left="0" w:right="0" w:firstLine="0"/>
              <w:jc w:val="center"/>
              <w:rPr>
                <w:rFonts w:ascii="Calibri" w:eastAsia="Times New Roman" w:hAnsi="Calibri" w:cs="Times New Roman"/>
                <w:sz w:val="18"/>
                <w:szCs w:val="18"/>
              </w:rPr>
            </w:pPr>
            <w:r>
              <w:rPr>
                <w:rFonts w:ascii="Calibri" w:eastAsia="Times New Roman" w:hAnsi="Calibri" w:cs="Times New Roman"/>
                <w:sz w:val="18"/>
                <w:szCs w:val="18"/>
              </w:rPr>
              <w:t>28</w:t>
            </w:r>
          </w:p>
        </w:tc>
        <w:tc>
          <w:tcPr>
            <w:tcW w:w="919" w:type="dxa"/>
            <w:vAlign w:val="center"/>
          </w:tcPr>
          <w:p w:rsidR="00FA7DA9" w:rsidRDefault="00FA7DA9" w:rsidP="003911FB">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13</w:t>
            </w:r>
          </w:p>
        </w:tc>
      </w:tr>
      <w:tr w:rsidR="00FA7DA9" w:rsidRPr="00B820EF" w:rsidTr="003911FB">
        <w:tc>
          <w:tcPr>
            <w:tcW w:w="3945" w:type="dxa"/>
          </w:tcPr>
          <w:p w:rsidR="00FA7DA9" w:rsidRPr="00B820EF" w:rsidRDefault="00FA7DA9" w:rsidP="003911FB">
            <w:pPr>
              <w:spacing w:after="0" w:line="259" w:lineRule="auto"/>
              <w:ind w:left="0" w:right="0" w:firstLine="0"/>
              <w:rPr>
                <w:rFonts w:asciiTheme="minorHAnsi" w:eastAsia="Calibri" w:hAnsiTheme="minorHAnsi" w:cstheme="minorHAnsi"/>
                <w:b/>
                <w:color w:val="auto"/>
                <w:sz w:val="18"/>
                <w:szCs w:val="18"/>
              </w:rPr>
            </w:pPr>
            <w:r w:rsidRPr="00B820EF">
              <w:rPr>
                <w:rFonts w:asciiTheme="minorHAnsi" w:eastAsia="Calibri" w:hAnsiTheme="minorHAnsi" w:cstheme="minorHAnsi"/>
                <w:b/>
                <w:color w:val="auto"/>
                <w:sz w:val="18"/>
                <w:szCs w:val="18"/>
              </w:rPr>
              <w:t>Percentage</w:t>
            </w:r>
          </w:p>
        </w:tc>
        <w:tc>
          <w:tcPr>
            <w:tcW w:w="1103" w:type="dxa"/>
            <w:vAlign w:val="center"/>
          </w:tcPr>
          <w:p w:rsidR="00FA7DA9" w:rsidRPr="00B820EF" w:rsidRDefault="00FA7DA9" w:rsidP="003911FB">
            <w:pPr>
              <w:spacing w:after="0" w:line="259" w:lineRule="auto"/>
              <w:ind w:left="0" w:right="0" w:firstLine="0"/>
              <w:jc w:val="center"/>
              <w:rPr>
                <w:rFonts w:ascii="Calibri" w:eastAsia="Times New Roman" w:hAnsi="Calibri" w:cs="Times New Roman"/>
                <w:b/>
                <w:sz w:val="18"/>
                <w:szCs w:val="18"/>
              </w:rPr>
            </w:pPr>
            <w:r w:rsidRPr="00B820EF">
              <w:rPr>
                <w:rFonts w:ascii="Calibri" w:eastAsia="Times New Roman" w:hAnsi="Calibri" w:cs="Times New Roman"/>
                <w:b/>
                <w:sz w:val="18"/>
                <w:szCs w:val="18"/>
              </w:rPr>
              <w:t>26.5%</w:t>
            </w:r>
          </w:p>
        </w:tc>
        <w:tc>
          <w:tcPr>
            <w:tcW w:w="1097" w:type="dxa"/>
            <w:vAlign w:val="center"/>
          </w:tcPr>
          <w:p w:rsidR="00FA7DA9" w:rsidRPr="00B820EF" w:rsidRDefault="00FA7DA9" w:rsidP="003911FB">
            <w:pPr>
              <w:spacing w:after="0" w:line="259" w:lineRule="auto"/>
              <w:ind w:left="0" w:right="0" w:firstLine="0"/>
              <w:jc w:val="center"/>
              <w:rPr>
                <w:rFonts w:ascii="Calibri" w:eastAsia="Times New Roman" w:hAnsi="Calibri" w:cs="Times New Roman"/>
                <w:b/>
                <w:sz w:val="18"/>
                <w:szCs w:val="18"/>
              </w:rPr>
            </w:pPr>
            <w:r w:rsidRPr="00B820EF">
              <w:rPr>
                <w:rFonts w:ascii="Calibri" w:eastAsia="Times New Roman" w:hAnsi="Calibri" w:cs="Times New Roman"/>
                <w:b/>
                <w:sz w:val="18"/>
                <w:szCs w:val="18"/>
              </w:rPr>
              <w:t>28.8%</w:t>
            </w:r>
          </w:p>
        </w:tc>
        <w:tc>
          <w:tcPr>
            <w:tcW w:w="1097" w:type="dxa"/>
          </w:tcPr>
          <w:p w:rsidR="00FA7DA9" w:rsidRPr="00B820EF" w:rsidRDefault="00FA7DA9" w:rsidP="003911FB">
            <w:pPr>
              <w:spacing w:after="0" w:line="259" w:lineRule="auto"/>
              <w:ind w:left="0" w:right="0" w:firstLine="0"/>
              <w:jc w:val="center"/>
              <w:rPr>
                <w:rFonts w:ascii="Calibri" w:eastAsia="Times New Roman" w:hAnsi="Calibri" w:cs="Times New Roman"/>
                <w:b/>
                <w:sz w:val="18"/>
                <w:szCs w:val="18"/>
              </w:rPr>
            </w:pPr>
            <w:r w:rsidRPr="00B820EF">
              <w:rPr>
                <w:rFonts w:ascii="Calibri" w:eastAsia="Times New Roman" w:hAnsi="Calibri" w:cs="Times New Roman"/>
                <w:b/>
                <w:sz w:val="18"/>
                <w:szCs w:val="18"/>
              </w:rPr>
              <w:t>56%</w:t>
            </w:r>
          </w:p>
        </w:tc>
        <w:tc>
          <w:tcPr>
            <w:tcW w:w="933" w:type="dxa"/>
            <w:vAlign w:val="center"/>
          </w:tcPr>
          <w:p w:rsidR="00FA7DA9" w:rsidRPr="00B820EF" w:rsidRDefault="00FA7DA9" w:rsidP="003911FB">
            <w:pPr>
              <w:spacing w:after="0" w:line="259" w:lineRule="auto"/>
              <w:ind w:left="0" w:right="0" w:firstLine="0"/>
              <w:jc w:val="center"/>
              <w:rPr>
                <w:rFonts w:ascii="Calibri" w:eastAsia="Times New Roman" w:hAnsi="Calibri" w:cs="Times New Roman"/>
                <w:b/>
                <w:sz w:val="18"/>
                <w:szCs w:val="18"/>
              </w:rPr>
            </w:pPr>
            <w:r w:rsidRPr="00B820EF">
              <w:rPr>
                <w:rFonts w:ascii="Calibri" w:eastAsia="Times New Roman" w:hAnsi="Calibri" w:cs="Times New Roman"/>
                <w:b/>
                <w:sz w:val="18"/>
                <w:szCs w:val="18"/>
              </w:rPr>
              <w:t>59.6%</w:t>
            </w:r>
          </w:p>
        </w:tc>
        <w:tc>
          <w:tcPr>
            <w:tcW w:w="919" w:type="dxa"/>
            <w:vAlign w:val="center"/>
          </w:tcPr>
          <w:p w:rsidR="00FA7DA9" w:rsidRPr="00B820EF" w:rsidRDefault="00FA7DA9" w:rsidP="003911FB">
            <w:pPr>
              <w:spacing w:after="0" w:line="259" w:lineRule="auto"/>
              <w:ind w:left="0" w:right="0" w:firstLine="0"/>
              <w:jc w:val="center"/>
              <w:rPr>
                <w:rFonts w:asciiTheme="minorHAnsi" w:eastAsia="Calibri" w:hAnsiTheme="minorHAnsi" w:cstheme="minorHAnsi"/>
                <w:b/>
                <w:color w:val="auto"/>
                <w:sz w:val="18"/>
                <w:szCs w:val="18"/>
              </w:rPr>
            </w:pPr>
            <w:r>
              <w:rPr>
                <w:rFonts w:asciiTheme="minorHAnsi" w:eastAsia="Calibri" w:hAnsiTheme="minorHAnsi" w:cstheme="minorHAnsi"/>
                <w:b/>
                <w:color w:val="auto"/>
                <w:sz w:val="18"/>
                <w:szCs w:val="18"/>
              </w:rPr>
              <w:t>39.4%</w:t>
            </w:r>
          </w:p>
        </w:tc>
      </w:tr>
      <w:tr w:rsidR="00FA7DA9" w:rsidRPr="0024745F" w:rsidTr="003911FB">
        <w:tc>
          <w:tcPr>
            <w:tcW w:w="3945" w:type="dxa"/>
          </w:tcPr>
          <w:p w:rsidR="00FA7DA9" w:rsidRDefault="00FA7DA9" w:rsidP="003911FB">
            <w:pPr>
              <w:spacing w:after="0" w:line="259" w:lineRule="auto"/>
              <w:ind w:left="0" w:right="0" w:firstLine="0"/>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 of Dept. of Ed. Operated Preschools</w:t>
            </w:r>
          </w:p>
        </w:tc>
        <w:tc>
          <w:tcPr>
            <w:tcW w:w="1103" w:type="dxa"/>
            <w:vAlign w:val="center"/>
          </w:tcPr>
          <w:p w:rsidR="00FA7DA9" w:rsidRDefault="00FA7DA9" w:rsidP="003911FB">
            <w:pPr>
              <w:spacing w:after="0" w:line="259" w:lineRule="auto"/>
              <w:ind w:left="0" w:right="0" w:firstLine="0"/>
              <w:jc w:val="center"/>
              <w:rPr>
                <w:rFonts w:ascii="Calibri" w:eastAsia="Times New Roman" w:hAnsi="Calibri" w:cs="Times New Roman"/>
                <w:sz w:val="18"/>
                <w:szCs w:val="18"/>
              </w:rPr>
            </w:pPr>
          </w:p>
        </w:tc>
        <w:tc>
          <w:tcPr>
            <w:tcW w:w="1097" w:type="dxa"/>
            <w:vAlign w:val="center"/>
          </w:tcPr>
          <w:p w:rsidR="00FA7DA9" w:rsidRDefault="00FA7DA9" w:rsidP="003911FB">
            <w:pPr>
              <w:spacing w:after="0" w:line="259" w:lineRule="auto"/>
              <w:ind w:left="0" w:right="0" w:firstLine="0"/>
              <w:jc w:val="center"/>
              <w:rPr>
                <w:rFonts w:ascii="Calibri" w:eastAsia="Times New Roman" w:hAnsi="Calibri" w:cs="Times New Roman"/>
                <w:sz w:val="18"/>
                <w:szCs w:val="18"/>
              </w:rPr>
            </w:pPr>
          </w:p>
        </w:tc>
        <w:tc>
          <w:tcPr>
            <w:tcW w:w="1097" w:type="dxa"/>
            <w:vAlign w:val="center"/>
          </w:tcPr>
          <w:p w:rsidR="00FA7DA9" w:rsidRDefault="00FA7DA9" w:rsidP="003911FB">
            <w:pPr>
              <w:spacing w:after="0" w:line="259" w:lineRule="auto"/>
              <w:ind w:left="0" w:right="0" w:firstLine="0"/>
              <w:jc w:val="center"/>
              <w:rPr>
                <w:rFonts w:ascii="Calibri" w:eastAsia="Times New Roman" w:hAnsi="Calibri" w:cs="Times New Roman"/>
                <w:sz w:val="18"/>
                <w:szCs w:val="18"/>
              </w:rPr>
            </w:pPr>
          </w:p>
        </w:tc>
        <w:tc>
          <w:tcPr>
            <w:tcW w:w="933" w:type="dxa"/>
            <w:vAlign w:val="center"/>
          </w:tcPr>
          <w:p w:rsidR="00FA7DA9" w:rsidRDefault="00FA7DA9" w:rsidP="003911FB">
            <w:pPr>
              <w:spacing w:after="0" w:line="259" w:lineRule="auto"/>
              <w:ind w:left="0" w:right="0" w:firstLine="0"/>
              <w:jc w:val="center"/>
              <w:rPr>
                <w:rFonts w:ascii="Calibri" w:eastAsia="Times New Roman" w:hAnsi="Calibri" w:cs="Times New Roman"/>
                <w:sz w:val="18"/>
                <w:szCs w:val="18"/>
              </w:rPr>
            </w:pPr>
          </w:p>
        </w:tc>
        <w:tc>
          <w:tcPr>
            <w:tcW w:w="919" w:type="dxa"/>
            <w:vAlign w:val="center"/>
          </w:tcPr>
          <w:p w:rsidR="00FA7DA9" w:rsidRDefault="00FA7DA9" w:rsidP="003911FB">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7</w:t>
            </w:r>
          </w:p>
        </w:tc>
      </w:tr>
      <w:tr w:rsidR="00FA7DA9" w:rsidRPr="0024745F" w:rsidTr="003911FB">
        <w:tc>
          <w:tcPr>
            <w:tcW w:w="3945" w:type="dxa"/>
          </w:tcPr>
          <w:p w:rsidR="00FA7DA9" w:rsidRDefault="00FA7DA9" w:rsidP="003911FB">
            <w:pPr>
              <w:spacing w:after="0" w:line="259" w:lineRule="auto"/>
              <w:ind w:left="0" w:right="0" w:firstLine="0"/>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 xml:space="preserve"># of DHS Licensed Centers/Preschool Programs </w:t>
            </w:r>
          </w:p>
        </w:tc>
        <w:tc>
          <w:tcPr>
            <w:tcW w:w="1103" w:type="dxa"/>
            <w:vAlign w:val="center"/>
          </w:tcPr>
          <w:p w:rsidR="00FA7DA9" w:rsidRDefault="00FA7DA9" w:rsidP="003911FB">
            <w:pPr>
              <w:spacing w:after="0" w:line="259" w:lineRule="auto"/>
              <w:ind w:left="0" w:right="0" w:firstLine="0"/>
              <w:jc w:val="center"/>
              <w:rPr>
                <w:rFonts w:asciiTheme="minorHAnsi" w:eastAsia="Calibri" w:hAnsiTheme="minorHAnsi" w:cstheme="minorHAnsi"/>
                <w:color w:val="auto"/>
                <w:sz w:val="18"/>
                <w:szCs w:val="18"/>
              </w:rPr>
            </w:pPr>
            <w:r>
              <w:rPr>
                <w:rFonts w:ascii="Calibri" w:eastAsia="Times New Roman" w:hAnsi="Calibri" w:cs="Times New Roman"/>
                <w:sz w:val="18"/>
                <w:szCs w:val="18"/>
              </w:rPr>
              <w:t>23</w:t>
            </w:r>
          </w:p>
        </w:tc>
        <w:tc>
          <w:tcPr>
            <w:tcW w:w="1097" w:type="dxa"/>
            <w:vAlign w:val="center"/>
          </w:tcPr>
          <w:p w:rsidR="00FA7DA9" w:rsidRPr="0024745F" w:rsidRDefault="00FA7DA9" w:rsidP="003911FB">
            <w:pPr>
              <w:spacing w:after="0" w:line="259" w:lineRule="auto"/>
              <w:ind w:left="0" w:right="0" w:firstLine="0"/>
              <w:jc w:val="center"/>
              <w:rPr>
                <w:rFonts w:asciiTheme="minorHAnsi" w:eastAsia="Calibri" w:hAnsiTheme="minorHAnsi" w:cstheme="minorHAnsi"/>
                <w:color w:val="auto"/>
                <w:sz w:val="18"/>
                <w:szCs w:val="18"/>
              </w:rPr>
            </w:pPr>
            <w:r>
              <w:rPr>
                <w:rFonts w:ascii="Calibri" w:eastAsia="Times New Roman" w:hAnsi="Calibri" w:cs="Times New Roman"/>
                <w:sz w:val="18"/>
                <w:szCs w:val="18"/>
              </w:rPr>
              <w:t>26</w:t>
            </w:r>
          </w:p>
        </w:tc>
        <w:tc>
          <w:tcPr>
            <w:tcW w:w="1097" w:type="dxa"/>
            <w:vAlign w:val="center"/>
          </w:tcPr>
          <w:p w:rsidR="00FA7DA9" w:rsidRDefault="00FA7DA9" w:rsidP="003911FB">
            <w:pPr>
              <w:spacing w:after="0" w:line="259" w:lineRule="auto"/>
              <w:ind w:left="0" w:right="0" w:firstLine="0"/>
              <w:jc w:val="center"/>
              <w:rPr>
                <w:rFonts w:asciiTheme="minorHAnsi" w:eastAsia="Calibri" w:hAnsiTheme="minorHAnsi" w:cstheme="minorHAnsi"/>
                <w:color w:val="auto"/>
                <w:sz w:val="18"/>
                <w:szCs w:val="18"/>
              </w:rPr>
            </w:pPr>
            <w:r>
              <w:rPr>
                <w:rFonts w:ascii="Calibri" w:eastAsia="Times New Roman" w:hAnsi="Calibri" w:cs="Times New Roman"/>
                <w:sz w:val="18"/>
                <w:szCs w:val="18"/>
              </w:rPr>
              <w:t>26</w:t>
            </w:r>
          </w:p>
        </w:tc>
        <w:tc>
          <w:tcPr>
            <w:tcW w:w="933" w:type="dxa"/>
            <w:vAlign w:val="center"/>
          </w:tcPr>
          <w:p w:rsidR="00FA7DA9" w:rsidRDefault="00FA7DA9" w:rsidP="003911FB">
            <w:pPr>
              <w:spacing w:after="0" w:line="259" w:lineRule="auto"/>
              <w:ind w:left="0" w:right="0" w:firstLine="0"/>
              <w:jc w:val="center"/>
              <w:rPr>
                <w:rFonts w:asciiTheme="minorHAnsi" w:eastAsia="Calibri" w:hAnsiTheme="minorHAnsi" w:cstheme="minorHAnsi"/>
                <w:color w:val="auto"/>
                <w:sz w:val="18"/>
                <w:szCs w:val="18"/>
              </w:rPr>
            </w:pPr>
            <w:r>
              <w:rPr>
                <w:rFonts w:ascii="Calibri" w:eastAsia="Times New Roman" w:hAnsi="Calibri" w:cs="Times New Roman"/>
                <w:sz w:val="18"/>
                <w:szCs w:val="18"/>
              </w:rPr>
              <w:t>24</w:t>
            </w:r>
          </w:p>
        </w:tc>
        <w:tc>
          <w:tcPr>
            <w:tcW w:w="919" w:type="dxa"/>
            <w:vAlign w:val="center"/>
          </w:tcPr>
          <w:p w:rsidR="00FA7DA9" w:rsidRDefault="00FA7DA9" w:rsidP="003911FB">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16</w:t>
            </w:r>
          </w:p>
        </w:tc>
      </w:tr>
      <w:tr w:rsidR="00FA7DA9" w:rsidRPr="0024745F" w:rsidTr="003911FB">
        <w:tc>
          <w:tcPr>
            <w:tcW w:w="3945" w:type="dxa"/>
          </w:tcPr>
          <w:p w:rsidR="00FA7DA9" w:rsidRDefault="00FA7DA9" w:rsidP="003911FB">
            <w:pPr>
              <w:spacing w:after="0" w:line="259" w:lineRule="auto"/>
              <w:ind w:left="0" w:right="0" w:firstLine="0"/>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 involved in a Quality Initiative</w:t>
            </w:r>
          </w:p>
        </w:tc>
        <w:tc>
          <w:tcPr>
            <w:tcW w:w="1103" w:type="dxa"/>
            <w:vAlign w:val="center"/>
          </w:tcPr>
          <w:p w:rsidR="00FA7DA9" w:rsidRDefault="00FA7DA9" w:rsidP="003911FB">
            <w:pPr>
              <w:spacing w:after="0" w:line="259" w:lineRule="auto"/>
              <w:ind w:left="0" w:right="0" w:firstLine="0"/>
              <w:jc w:val="center"/>
              <w:rPr>
                <w:rFonts w:ascii="Calibri" w:eastAsia="Times New Roman" w:hAnsi="Calibri" w:cs="Times New Roman"/>
                <w:sz w:val="18"/>
                <w:szCs w:val="18"/>
              </w:rPr>
            </w:pPr>
            <w:r>
              <w:rPr>
                <w:rFonts w:ascii="Calibri" w:eastAsia="Times New Roman" w:hAnsi="Calibri" w:cs="Times New Roman"/>
                <w:sz w:val="18"/>
                <w:szCs w:val="18"/>
              </w:rPr>
              <w:t>7</w:t>
            </w:r>
          </w:p>
        </w:tc>
        <w:tc>
          <w:tcPr>
            <w:tcW w:w="1097" w:type="dxa"/>
            <w:vAlign w:val="center"/>
          </w:tcPr>
          <w:p w:rsidR="00FA7DA9" w:rsidRDefault="00FA7DA9" w:rsidP="003911FB">
            <w:pPr>
              <w:spacing w:after="0" w:line="259" w:lineRule="auto"/>
              <w:ind w:left="0" w:right="0" w:firstLine="0"/>
              <w:jc w:val="center"/>
              <w:rPr>
                <w:rFonts w:ascii="Calibri" w:eastAsia="Times New Roman" w:hAnsi="Calibri" w:cs="Times New Roman"/>
                <w:sz w:val="18"/>
                <w:szCs w:val="18"/>
              </w:rPr>
            </w:pPr>
            <w:r>
              <w:rPr>
                <w:rFonts w:ascii="Calibri" w:eastAsia="Times New Roman" w:hAnsi="Calibri" w:cs="Times New Roman"/>
                <w:sz w:val="18"/>
                <w:szCs w:val="18"/>
              </w:rPr>
              <w:t>7</w:t>
            </w:r>
          </w:p>
        </w:tc>
        <w:tc>
          <w:tcPr>
            <w:tcW w:w="1097" w:type="dxa"/>
            <w:vAlign w:val="center"/>
          </w:tcPr>
          <w:p w:rsidR="00FA7DA9" w:rsidRDefault="00FA7DA9" w:rsidP="003911FB">
            <w:pPr>
              <w:spacing w:after="0" w:line="259" w:lineRule="auto"/>
              <w:ind w:left="0" w:right="0" w:firstLine="0"/>
              <w:jc w:val="center"/>
              <w:rPr>
                <w:rFonts w:ascii="Calibri" w:eastAsia="Times New Roman" w:hAnsi="Calibri" w:cs="Times New Roman"/>
                <w:sz w:val="18"/>
                <w:szCs w:val="18"/>
              </w:rPr>
            </w:pPr>
            <w:r>
              <w:rPr>
                <w:rFonts w:ascii="Calibri" w:eastAsia="Times New Roman" w:hAnsi="Calibri" w:cs="Times New Roman"/>
                <w:sz w:val="18"/>
                <w:szCs w:val="18"/>
              </w:rPr>
              <w:t>6</w:t>
            </w:r>
          </w:p>
        </w:tc>
        <w:tc>
          <w:tcPr>
            <w:tcW w:w="933" w:type="dxa"/>
            <w:vAlign w:val="center"/>
          </w:tcPr>
          <w:p w:rsidR="00FA7DA9" w:rsidRDefault="00FA7DA9" w:rsidP="003911FB">
            <w:pPr>
              <w:spacing w:after="0" w:line="259" w:lineRule="auto"/>
              <w:ind w:left="0" w:right="0" w:firstLine="0"/>
              <w:jc w:val="center"/>
              <w:rPr>
                <w:rFonts w:ascii="Calibri" w:eastAsia="Times New Roman" w:hAnsi="Calibri" w:cs="Times New Roman"/>
                <w:sz w:val="18"/>
                <w:szCs w:val="18"/>
              </w:rPr>
            </w:pPr>
            <w:r>
              <w:rPr>
                <w:rFonts w:ascii="Calibri" w:eastAsia="Times New Roman" w:hAnsi="Calibri" w:cs="Times New Roman"/>
                <w:sz w:val="18"/>
                <w:szCs w:val="18"/>
              </w:rPr>
              <w:t>12</w:t>
            </w:r>
          </w:p>
        </w:tc>
        <w:tc>
          <w:tcPr>
            <w:tcW w:w="919" w:type="dxa"/>
            <w:vAlign w:val="center"/>
          </w:tcPr>
          <w:p w:rsidR="00FA7DA9" w:rsidRDefault="00FA7DA9" w:rsidP="003911FB">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8</w:t>
            </w:r>
          </w:p>
        </w:tc>
      </w:tr>
      <w:tr w:rsidR="00FA7DA9" w:rsidRPr="00B820EF" w:rsidTr="003911FB">
        <w:tc>
          <w:tcPr>
            <w:tcW w:w="3945" w:type="dxa"/>
          </w:tcPr>
          <w:p w:rsidR="00FA7DA9" w:rsidRPr="00B820EF" w:rsidRDefault="00FA7DA9" w:rsidP="003911FB">
            <w:pPr>
              <w:spacing w:after="0" w:line="259" w:lineRule="auto"/>
              <w:ind w:left="0" w:right="0" w:firstLine="0"/>
              <w:rPr>
                <w:rFonts w:asciiTheme="minorHAnsi" w:eastAsia="Calibri" w:hAnsiTheme="minorHAnsi" w:cstheme="minorHAnsi"/>
                <w:b/>
                <w:color w:val="auto"/>
                <w:sz w:val="18"/>
                <w:szCs w:val="18"/>
              </w:rPr>
            </w:pPr>
            <w:r w:rsidRPr="00B820EF">
              <w:rPr>
                <w:rFonts w:asciiTheme="minorHAnsi" w:eastAsia="Calibri" w:hAnsiTheme="minorHAnsi" w:cstheme="minorHAnsi"/>
                <w:b/>
                <w:color w:val="auto"/>
                <w:sz w:val="18"/>
                <w:szCs w:val="18"/>
              </w:rPr>
              <w:t>Percentage</w:t>
            </w:r>
          </w:p>
        </w:tc>
        <w:tc>
          <w:tcPr>
            <w:tcW w:w="1103" w:type="dxa"/>
            <w:vAlign w:val="center"/>
          </w:tcPr>
          <w:p w:rsidR="00FA7DA9" w:rsidRPr="00B820EF" w:rsidRDefault="00FA7DA9" w:rsidP="003911FB">
            <w:pPr>
              <w:spacing w:after="0" w:line="259" w:lineRule="auto"/>
              <w:ind w:left="0" w:right="0" w:firstLine="0"/>
              <w:jc w:val="center"/>
              <w:rPr>
                <w:rFonts w:ascii="Calibri" w:eastAsia="Times New Roman" w:hAnsi="Calibri" w:cs="Times New Roman"/>
                <w:b/>
                <w:sz w:val="18"/>
                <w:szCs w:val="18"/>
              </w:rPr>
            </w:pPr>
            <w:r>
              <w:rPr>
                <w:rFonts w:ascii="Calibri" w:eastAsia="Times New Roman" w:hAnsi="Calibri" w:cs="Times New Roman"/>
                <w:b/>
                <w:sz w:val="18"/>
                <w:szCs w:val="18"/>
              </w:rPr>
              <w:t>30.4%</w:t>
            </w:r>
          </w:p>
        </w:tc>
        <w:tc>
          <w:tcPr>
            <w:tcW w:w="1097" w:type="dxa"/>
            <w:vAlign w:val="center"/>
          </w:tcPr>
          <w:p w:rsidR="00FA7DA9" w:rsidRPr="00B820EF" w:rsidRDefault="00FA7DA9" w:rsidP="003911FB">
            <w:pPr>
              <w:spacing w:after="0" w:line="259" w:lineRule="auto"/>
              <w:ind w:left="0" w:right="0" w:firstLine="0"/>
              <w:jc w:val="center"/>
              <w:rPr>
                <w:rFonts w:ascii="Calibri" w:eastAsia="Times New Roman" w:hAnsi="Calibri" w:cs="Times New Roman"/>
                <w:b/>
                <w:sz w:val="18"/>
                <w:szCs w:val="18"/>
              </w:rPr>
            </w:pPr>
            <w:r>
              <w:rPr>
                <w:rFonts w:ascii="Calibri" w:eastAsia="Times New Roman" w:hAnsi="Calibri" w:cs="Times New Roman"/>
                <w:b/>
                <w:sz w:val="18"/>
                <w:szCs w:val="18"/>
              </w:rPr>
              <w:t>26.9%</w:t>
            </w:r>
          </w:p>
        </w:tc>
        <w:tc>
          <w:tcPr>
            <w:tcW w:w="1097" w:type="dxa"/>
          </w:tcPr>
          <w:p w:rsidR="00FA7DA9" w:rsidRPr="00B820EF" w:rsidRDefault="00FA7DA9" w:rsidP="003911FB">
            <w:pPr>
              <w:spacing w:after="0" w:line="259" w:lineRule="auto"/>
              <w:ind w:left="0" w:right="0" w:firstLine="0"/>
              <w:jc w:val="center"/>
              <w:rPr>
                <w:rFonts w:ascii="Calibri" w:eastAsia="Times New Roman" w:hAnsi="Calibri" w:cs="Times New Roman"/>
                <w:b/>
                <w:sz w:val="18"/>
                <w:szCs w:val="18"/>
              </w:rPr>
            </w:pPr>
            <w:r>
              <w:rPr>
                <w:rFonts w:ascii="Calibri" w:eastAsia="Times New Roman" w:hAnsi="Calibri" w:cs="Times New Roman"/>
                <w:b/>
                <w:sz w:val="18"/>
                <w:szCs w:val="18"/>
              </w:rPr>
              <w:t>23.1%</w:t>
            </w:r>
          </w:p>
        </w:tc>
        <w:tc>
          <w:tcPr>
            <w:tcW w:w="933" w:type="dxa"/>
            <w:vAlign w:val="center"/>
          </w:tcPr>
          <w:p w:rsidR="00FA7DA9" w:rsidRPr="00B820EF" w:rsidRDefault="00FA7DA9" w:rsidP="003911FB">
            <w:pPr>
              <w:spacing w:after="0" w:line="259" w:lineRule="auto"/>
              <w:ind w:left="0" w:right="0" w:firstLine="0"/>
              <w:jc w:val="center"/>
              <w:rPr>
                <w:rFonts w:ascii="Calibri" w:eastAsia="Times New Roman" w:hAnsi="Calibri" w:cs="Times New Roman"/>
                <w:b/>
                <w:sz w:val="18"/>
                <w:szCs w:val="18"/>
              </w:rPr>
            </w:pPr>
            <w:r>
              <w:rPr>
                <w:rFonts w:ascii="Calibri" w:eastAsia="Times New Roman" w:hAnsi="Calibri" w:cs="Times New Roman"/>
                <w:b/>
                <w:sz w:val="18"/>
                <w:szCs w:val="18"/>
              </w:rPr>
              <w:t>50%</w:t>
            </w:r>
          </w:p>
        </w:tc>
        <w:tc>
          <w:tcPr>
            <w:tcW w:w="919" w:type="dxa"/>
            <w:vAlign w:val="center"/>
          </w:tcPr>
          <w:p w:rsidR="00FA7DA9" w:rsidRPr="00B820EF" w:rsidRDefault="00FA7DA9" w:rsidP="003911FB">
            <w:pPr>
              <w:spacing w:after="0" w:line="259" w:lineRule="auto"/>
              <w:ind w:left="0" w:right="0" w:firstLine="0"/>
              <w:jc w:val="center"/>
              <w:rPr>
                <w:rFonts w:asciiTheme="minorHAnsi" w:eastAsia="Calibri" w:hAnsiTheme="minorHAnsi" w:cstheme="minorHAnsi"/>
                <w:b/>
                <w:color w:val="auto"/>
                <w:sz w:val="18"/>
                <w:szCs w:val="18"/>
              </w:rPr>
            </w:pPr>
            <w:r>
              <w:rPr>
                <w:rFonts w:asciiTheme="minorHAnsi" w:eastAsia="Calibri" w:hAnsiTheme="minorHAnsi" w:cstheme="minorHAnsi"/>
                <w:b/>
                <w:color w:val="auto"/>
                <w:sz w:val="18"/>
                <w:szCs w:val="18"/>
              </w:rPr>
              <w:t>50%</w:t>
            </w:r>
          </w:p>
        </w:tc>
      </w:tr>
    </w:tbl>
    <w:p w:rsidR="00FA7DA9" w:rsidRPr="00365D8B" w:rsidRDefault="00FA7DA9" w:rsidP="00A1754E">
      <w:pPr>
        <w:spacing w:after="0" w:line="259" w:lineRule="auto"/>
        <w:ind w:right="0"/>
        <w:rPr>
          <w:rFonts w:eastAsia="Calibri"/>
          <w:color w:val="auto"/>
          <w:sz w:val="16"/>
          <w:szCs w:val="16"/>
        </w:rPr>
      </w:pPr>
      <w:r w:rsidRPr="00365D8B">
        <w:rPr>
          <w:rFonts w:eastAsia="Calibri"/>
          <w:color w:val="auto"/>
          <w:sz w:val="16"/>
          <w:szCs w:val="16"/>
        </w:rPr>
        <w:t>Total and percentages for years 2012, 2013, 2014 and 2015 include Dept. of Ed. Operated preschools and before/after programs.</w:t>
      </w:r>
    </w:p>
    <w:p w:rsidR="00FA7DA9" w:rsidRPr="00365D8B" w:rsidRDefault="00FA7DA9" w:rsidP="00A1754E">
      <w:pPr>
        <w:spacing w:after="0" w:line="259" w:lineRule="auto"/>
        <w:ind w:right="0"/>
        <w:rPr>
          <w:rFonts w:eastAsia="Calibri"/>
          <w:color w:val="auto"/>
          <w:sz w:val="16"/>
          <w:szCs w:val="16"/>
        </w:rPr>
      </w:pPr>
      <w:r w:rsidRPr="00365D8B">
        <w:rPr>
          <w:rFonts w:eastAsia="Calibri"/>
          <w:color w:val="auto"/>
          <w:sz w:val="16"/>
          <w:szCs w:val="16"/>
        </w:rPr>
        <w:t xml:space="preserve">School District </w:t>
      </w:r>
      <w:proofErr w:type="spellStart"/>
      <w:r w:rsidRPr="00365D8B">
        <w:rPr>
          <w:rFonts w:eastAsia="Calibri"/>
          <w:color w:val="auto"/>
          <w:sz w:val="16"/>
          <w:szCs w:val="16"/>
        </w:rPr>
        <w:t>Dept</w:t>
      </w:r>
      <w:proofErr w:type="spellEnd"/>
      <w:r w:rsidRPr="00365D8B">
        <w:rPr>
          <w:rFonts w:eastAsia="Calibri"/>
          <w:color w:val="auto"/>
          <w:sz w:val="16"/>
          <w:szCs w:val="16"/>
        </w:rPr>
        <w:t xml:space="preserve"> of Ed programs are not licensed by DHS but meet Standards for Child Care adopted by the State Board of Education.</w:t>
      </w:r>
    </w:p>
    <w:p w:rsidR="00FA7DA9" w:rsidRDefault="00FA7DA9" w:rsidP="003911FB">
      <w:pPr>
        <w:spacing w:after="0" w:line="259" w:lineRule="auto"/>
        <w:ind w:right="0"/>
        <w:jc w:val="center"/>
        <w:rPr>
          <w:rFonts w:eastAsia="Calibri"/>
          <w:color w:val="auto"/>
          <w:sz w:val="18"/>
        </w:rPr>
      </w:pPr>
      <w:r>
        <w:rPr>
          <w:noProof/>
        </w:rPr>
        <w:drawing>
          <wp:inline distT="0" distB="0" distL="0" distR="0" wp14:anchorId="59CCF260" wp14:editId="5F1B7A0C">
            <wp:extent cx="5973288" cy="2743200"/>
            <wp:effectExtent l="0" t="0" r="889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A7DA9" w:rsidRDefault="00FA7DA9" w:rsidP="00B20817">
      <w:pPr>
        <w:tabs>
          <w:tab w:val="left" w:pos="5306"/>
        </w:tabs>
        <w:spacing w:after="0" w:line="259" w:lineRule="auto"/>
        <w:ind w:right="0"/>
        <w:jc w:val="center"/>
        <w:rPr>
          <w:rFonts w:eastAsia="Calibri"/>
          <w:color w:val="auto"/>
          <w:sz w:val="18"/>
        </w:rPr>
        <w:sectPr w:rsidR="00FA7DA9" w:rsidSect="003911FB">
          <w:footerReference w:type="default" r:id="rId24"/>
          <w:pgSz w:w="12240" w:h="15840"/>
          <w:pgMar w:top="720" w:right="720" w:bottom="720" w:left="720" w:header="720" w:footer="0" w:gutter="0"/>
          <w:cols w:space="720"/>
          <w:docGrid w:linePitch="360"/>
        </w:sectPr>
      </w:pPr>
    </w:p>
    <w:p w:rsidR="00FA7DA9" w:rsidRPr="0084446B" w:rsidRDefault="00FA7DA9" w:rsidP="00A1754E">
      <w:pPr>
        <w:rPr>
          <w:b/>
          <w:color w:val="7030A0"/>
          <w:sz w:val="28"/>
          <w:szCs w:val="28"/>
        </w:rPr>
      </w:pPr>
      <w:r w:rsidRPr="0084446B">
        <w:rPr>
          <w:b/>
          <w:color w:val="7030A0"/>
          <w:sz w:val="28"/>
          <w:szCs w:val="28"/>
        </w:rPr>
        <w:lastRenderedPageBreak/>
        <w:t xml:space="preserve">Indicators of the ECIMC Board </w:t>
      </w:r>
    </w:p>
    <w:p w:rsidR="00FA7DA9" w:rsidRDefault="00FA7DA9" w:rsidP="00A1754E">
      <w:pPr>
        <w:pStyle w:val="Heading2"/>
      </w:pPr>
      <w:r>
        <w:t xml:space="preserve">Analysis &amp; Progress Update of the Information collected to identify indicators </w:t>
      </w:r>
    </w:p>
    <w:p w:rsidR="00FA7DA9" w:rsidRDefault="00FA7DA9" w:rsidP="00A1754E">
      <w:pPr>
        <w:spacing w:after="0" w:line="259" w:lineRule="auto"/>
        <w:ind w:left="0" w:right="0" w:firstLine="0"/>
      </w:pPr>
      <w:r>
        <w:rPr>
          <w:rFonts w:ascii="Calibri" w:eastAsia="Calibri" w:hAnsi="Calibri" w:cs="Calibri"/>
          <w:b/>
          <w:i/>
          <w:color w:val="5F497A"/>
        </w:rPr>
        <w:t xml:space="preserve"> </w:t>
      </w:r>
    </w:p>
    <w:p w:rsidR="00FA7DA9" w:rsidRDefault="00FA7DA9" w:rsidP="00A1754E">
      <w:pPr>
        <w:spacing w:after="0" w:line="259" w:lineRule="auto"/>
        <w:ind w:left="-5" w:right="0"/>
      </w:pPr>
      <w:r>
        <w:rPr>
          <w:rFonts w:ascii="Calibri" w:eastAsia="Calibri" w:hAnsi="Calibri" w:cs="Calibri"/>
          <w:b/>
          <w:i/>
          <w:color w:val="5F497A"/>
        </w:rPr>
        <w:t xml:space="preserve">State Result Codes: </w:t>
      </w:r>
    </w:p>
    <w:p w:rsidR="00FA7DA9" w:rsidRDefault="00FA7DA9" w:rsidP="00A1754E">
      <w:pPr>
        <w:numPr>
          <w:ilvl w:val="0"/>
          <w:numId w:val="1"/>
        </w:numPr>
        <w:spacing w:after="0" w:line="259" w:lineRule="auto"/>
        <w:ind w:right="0" w:hanging="221"/>
      </w:pPr>
      <w:r>
        <w:rPr>
          <w:rFonts w:ascii="Calibri" w:eastAsia="Calibri" w:hAnsi="Calibri" w:cs="Calibri"/>
          <w:b/>
          <w:i/>
          <w:color w:val="5F497A"/>
          <w:sz w:val="18"/>
        </w:rPr>
        <w:t xml:space="preserve">Healthy Children </w:t>
      </w:r>
      <w:r>
        <w:rPr>
          <w:rFonts w:ascii="Calibri" w:eastAsia="Calibri" w:hAnsi="Calibri" w:cs="Calibri"/>
          <w:b/>
          <w:i/>
          <w:color w:val="5F497A"/>
        </w:rPr>
        <w:t xml:space="preserve"> </w:t>
      </w:r>
    </w:p>
    <w:p w:rsidR="00FA7DA9" w:rsidRDefault="00FA7DA9" w:rsidP="00A1754E">
      <w:pPr>
        <w:numPr>
          <w:ilvl w:val="0"/>
          <w:numId w:val="1"/>
        </w:numPr>
        <w:spacing w:after="0" w:line="259" w:lineRule="auto"/>
        <w:ind w:right="0" w:hanging="221"/>
      </w:pPr>
      <w:r>
        <w:rPr>
          <w:rFonts w:ascii="Calibri" w:eastAsia="Calibri" w:hAnsi="Calibri" w:cs="Calibri"/>
          <w:b/>
          <w:i/>
          <w:color w:val="5F497A"/>
          <w:sz w:val="18"/>
        </w:rPr>
        <w:t xml:space="preserve">Children Ready to Succeed in School  </w:t>
      </w:r>
    </w:p>
    <w:p w:rsidR="00FA7DA9" w:rsidRDefault="00FA7DA9" w:rsidP="00A1754E">
      <w:pPr>
        <w:numPr>
          <w:ilvl w:val="0"/>
          <w:numId w:val="1"/>
        </w:numPr>
        <w:spacing w:after="0" w:line="259" w:lineRule="auto"/>
        <w:ind w:right="0" w:hanging="221"/>
      </w:pPr>
      <w:r>
        <w:rPr>
          <w:rFonts w:ascii="Calibri" w:eastAsia="Calibri" w:hAnsi="Calibri" w:cs="Calibri"/>
          <w:b/>
          <w:i/>
          <w:color w:val="5F497A"/>
          <w:sz w:val="18"/>
        </w:rPr>
        <w:t xml:space="preserve">Safe and Supportive Communities  </w:t>
      </w:r>
    </w:p>
    <w:p w:rsidR="00FA7DA9" w:rsidRDefault="00FA7DA9" w:rsidP="00A1754E">
      <w:pPr>
        <w:numPr>
          <w:ilvl w:val="0"/>
          <w:numId w:val="1"/>
        </w:numPr>
        <w:spacing w:after="0" w:line="259" w:lineRule="auto"/>
        <w:ind w:right="0" w:hanging="221"/>
      </w:pPr>
      <w:r>
        <w:rPr>
          <w:rFonts w:ascii="Calibri" w:eastAsia="Calibri" w:hAnsi="Calibri" w:cs="Calibri"/>
          <w:b/>
          <w:i/>
          <w:color w:val="5F497A"/>
          <w:sz w:val="18"/>
        </w:rPr>
        <w:t xml:space="preserve">Secure and Nurturing Families   </w:t>
      </w:r>
    </w:p>
    <w:p w:rsidR="00FA7DA9" w:rsidRPr="002E4FB6" w:rsidRDefault="00FA7DA9" w:rsidP="00A1754E">
      <w:pPr>
        <w:numPr>
          <w:ilvl w:val="0"/>
          <w:numId w:val="1"/>
        </w:numPr>
        <w:spacing w:after="0" w:line="259" w:lineRule="auto"/>
        <w:ind w:right="0" w:hanging="221"/>
      </w:pPr>
      <w:r>
        <w:rPr>
          <w:rFonts w:ascii="Calibri" w:eastAsia="Calibri" w:hAnsi="Calibri" w:cs="Calibri"/>
          <w:b/>
          <w:i/>
          <w:color w:val="5F497A"/>
          <w:sz w:val="18"/>
        </w:rPr>
        <w:t xml:space="preserve">Secure and Nurturing Early Learning Environments  </w:t>
      </w:r>
    </w:p>
    <w:p w:rsidR="00FA7DA9" w:rsidRDefault="00FA7DA9" w:rsidP="00A1754E">
      <w:pPr>
        <w:spacing w:after="0" w:line="259" w:lineRule="auto"/>
        <w:ind w:right="0"/>
        <w:rPr>
          <w:rFonts w:ascii="Calibri" w:eastAsia="Calibri" w:hAnsi="Calibri" w:cs="Calibri"/>
          <w:b/>
          <w:i/>
          <w:color w:val="5F497A"/>
          <w:sz w:val="18"/>
        </w:rPr>
      </w:pPr>
    </w:p>
    <w:p w:rsidR="00FA7DA9" w:rsidRDefault="00FA7DA9" w:rsidP="00A1754E">
      <w:pPr>
        <w:spacing w:after="0" w:line="259" w:lineRule="auto"/>
        <w:ind w:right="0"/>
        <w:rPr>
          <w:rFonts w:eastAsia="Calibri"/>
          <w:color w:val="auto"/>
          <w:sz w:val="18"/>
        </w:rPr>
      </w:pPr>
    </w:p>
    <w:p w:rsidR="00FA7DA9" w:rsidRDefault="00FA7DA9" w:rsidP="00A1754E">
      <w:pPr>
        <w:spacing w:after="0" w:line="259" w:lineRule="auto"/>
        <w:ind w:right="0"/>
        <w:rPr>
          <w:rFonts w:eastAsia="Calibri"/>
          <w:color w:val="auto"/>
          <w:sz w:val="18"/>
        </w:rPr>
      </w:pPr>
    </w:p>
    <w:tbl>
      <w:tblPr>
        <w:tblStyle w:val="TableGrid"/>
        <w:tblW w:w="0" w:type="auto"/>
        <w:tblInd w:w="10" w:type="dxa"/>
        <w:tblLook w:val="04A0" w:firstRow="1" w:lastRow="0" w:firstColumn="1" w:lastColumn="0" w:noHBand="0" w:noVBand="1"/>
      </w:tblPr>
      <w:tblGrid>
        <w:gridCol w:w="3945"/>
        <w:gridCol w:w="6281"/>
      </w:tblGrid>
      <w:tr w:rsidR="00FA7DA9" w:rsidTr="00617770">
        <w:tc>
          <w:tcPr>
            <w:tcW w:w="3945" w:type="dxa"/>
            <w:vAlign w:val="center"/>
          </w:tcPr>
          <w:p w:rsidR="00FA7DA9" w:rsidRPr="007570E4" w:rsidRDefault="00FA7DA9" w:rsidP="00617770">
            <w:pPr>
              <w:spacing w:after="0" w:line="259" w:lineRule="auto"/>
              <w:ind w:left="0" w:right="0" w:firstLine="0"/>
              <w:jc w:val="right"/>
              <w:rPr>
                <w:rFonts w:ascii="Calibri" w:eastAsia="Times New Roman" w:hAnsi="Calibri" w:cs="Times New Roman"/>
                <w:b/>
                <w:bCs/>
                <w:szCs w:val="24"/>
              </w:rPr>
            </w:pPr>
            <w:r w:rsidRPr="007570E4">
              <w:rPr>
                <w:rFonts w:ascii="Calibri" w:eastAsia="Times New Roman" w:hAnsi="Calibri" w:cs="Times New Roman"/>
                <w:b/>
                <w:bCs/>
                <w:szCs w:val="24"/>
              </w:rPr>
              <w:t>ECIMC Indicator:</w:t>
            </w:r>
          </w:p>
        </w:tc>
        <w:tc>
          <w:tcPr>
            <w:tcW w:w="6281" w:type="dxa"/>
            <w:vAlign w:val="center"/>
          </w:tcPr>
          <w:p w:rsidR="00FA7DA9" w:rsidRPr="000C74D8" w:rsidRDefault="00FA7DA9" w:rsidP="003911FB">
            <w:pPr>
              <w:spacing w:after="0" w:line="259" w:lineRule="auto"/>
              <w:ind w:left="0" w:right="0" w:firstLine="0"/>
              <w:rPr>
                <w:rFonts w:ascii="Calibri" w:eastAsia="Times New Roman" w:hAnsi="Calibri" w:cs="Times New Roman"/>
                <w:bCs/>
                <w:szCs w:val="24"/>
              </w:rPr>
            </w:pPr>
            <w:r w:rsidRPr="000C74D8">
              <w:rPr>
                <w:rFonts w:ascii="Calibri" w:eastAsia="Times New Roman" w:hAnsi="Calibri" w:cs="Times New Roman"/>
                <w:b/>
                <w:bCs/>
                <w:szCs w:val="24"/>
              </w:rPr>
              <w:t>% of children ages 3 and 4 enrolled in preschool.</w:t>
            </w:r>
          </w:p>
        </w:tc>
      </w:tr>
      <w:tr w:rsidR="00FA7DA9" w:rsidTr="00617770">
        <w:tc>
          <w:tcPr>
            <w:tcW w:w="3945" w:type="dxa"/>
            <w:vAlign w:val="center"/>
          </w:tcPr>
          <w:p w:rsidR="00FA7DA9" w:rsidRPr="00C05261" w:rsidRDefault="00FA7DA9" w:rsidP="00617770">
            <w:pPr>
              <w:spacing w:after="0" w:line="259" w:lineRule="auto"/>
              <w:ind w:left="0" w:right="0" w:firstLine="0"/>
              <w:jc w:val="right"/>
              <w:rPr>
                <w:rFonts w:ascii="Calibri" w:eastAsia="Times New Roman" w:hAnsi="Calibri" w:cs="Times New Roman"/>
                <w:b/>
                <w:bCs/>
                <w:sz w:val="20"/>
                <w:szCs w:val="20"/>
              </w:rPr>
            </w:pPr>
            <w:r w:rsidRPr="00C05261">
              <w:rPr>
                <w:rFonts w:ascii="Calibri" w:eastAsia="Times New Roman" w:hAnsi="Calibri" w:cs="Times New Roman"/>
                <w:b/>
                <w:bCs/>
                <w:sz w:val="18"/>
                <w:szCs w:val="18"/>
              </w:rPr>
              <w:t>ECIMC Priority:</w:t>
            </w:r>
          </w:p>
        </w:tc>
        <w:tc>
          <w:tcPr>
            <w:tcW w:w="6281" w:type="dxa"/>
            <w:vAlign w:val="center"/>
          </w:tcPr>
          <w:p w:rsidR="00FA7DA9" w:rsidRPr="008A7D04" w:rsidRDefault="00FA7DA9" w:rsidP="003911FB">
            <w:pPr>
              <w:spacing w:after="0" w:line="259" w:lineRule="auto"/>
              <w:ind w:left="0" w:right="0" w:firstLine="0"/>
              <w:rPr>
                <w:rFonts w:ascii="Calibri" w:eastAsia="Times New Roman" w:hAnsi="Calibri" w:cs="Times New Roman"/>
                <w:bCs/>
                <w:sz w:val="20"/>
                <w:szCs w:val="20"/>
              </w:rPr>
            </w:pPr>
            <w:r w:rsidRPr="00C05261">
              <w:rPr>
                <w:rFonts w:ascii="Calibri" w:eastAsia="Times New Roman" w:hAnsi="Calibri" w:cs="Times New Roman"/>
                <w:b/>
                <w:bCs/>
                <w:sz w:val="18"/>
                <w:szCs w:val="18"/>
              </w:rPr>
              <w:t>Preschool aged children will have access to quality and affordable preschool programs.</w:t>
            </w:r>
          </w:p>
        </w:tc>
      </w:tr>
      <w:tr w:rsidR="00FA7DA9" w:rsidTr="00617770">
        <w:tc>
          <w:tcPr>
            <w:tcW w:w="3945" w:type="dxa"/>
            <w:vAlign w:val="center"/>
          </w:tcPr>
          <w:p w:rsidR="00FA7DA9" w:rsidRPr="007F1FEB" w:rsidRDefault="00FA7DA9" w:rsidP="00617770">
            <w:pPr>
              <w:spacing w:after="0" w:line="259" w:lineRule="auto"/>
              <w:ind w:left="0" w:right="0" w:firstLine="0"/>
              <w:jc w:val="right"/>
              <w:rPr>
                <w:rFonts w:eastAsia="Calibri"/>
                <w:color w:val="auto"/>
                <w:sz w:val="18"/>
              </w:rPr>
            </w:pPr>
            <w:r w:rsidRPr="00C05261">
              <w:rPr>
                <w:rFonts w:ascii="Calibri" w:eastAsia="Times New Roman" w:hAnsi="Calibri" w:cs="Times New Roman"/>
                <w:b/>
                <w:bCs/>
                <w:sz w:val="20"/>
                <w:szCs w:val="20"/>
              </w:rPr>
              <w:t>State Result Codes Linked to th</w:t>
            </w:r>
            <w:r>
              <w:rPr>
                <w:rFonts w:ascii="Calibri" w:eastAsia="Times New Roman" w:hAnsi="Calibri" w:cs="Times New Roman"/>
                <w:b/>
                <w:bCs/>
                <w:sz w:val="20"/>
                <w:szCs w:val="20"/>
              </w:rPr>
              <w:t>is</w:t>
            </w:r>
            <w:r w:rsidRPr="00C05261">
              <w:rPr>
                <w:rFonts w:ascii="Calibri" w:eastAsia="Times New Roman" w:hAnsi="Calibri" w:cs="Times New Roman"/>
                <w:b/>
                <w:bCs/>
                <w:sz w:val="20"/>
                <w:szCs w:val="20"/>
              </w:rPr>
              <w:t xml:space="preserve"> Indicator</w:t>
            </w:r>
            <w:r>
              <w:rPr>
                <w:rFonts w:ascii="Calibri" w:eastAsia="Times New Roman" w:hAnsi="Calibri" w:cs="Times New Roman"/>
                <w:b/>
                <w:bCs/>
                <w:sz w:val="20"/>
                <w:szCs w:val="20"/>
              </w:rPr>
              <w:t>:</w:t>
            </w:r>
          </w:p>
        </w:tc>
        <w:tc>
          <w:tcPr>
            <w:tcW w:w="6281" w:type="dxa"/>
            <w:vAlign w:val="center"/>
          </w:tcPr>
          <w:p w:rsidR="00FA7DA9" w:rsidRPr="007F1FEB" w:rsidRDefault="00FA7DA9" w:rsidP="00617770">
            <w:pPr>
              <w:spacing w:after="0" w:line="259" w:lineRule="auto"/>
              <w:ind w:left="0" w:right="0" w:firstLine="0"/>
              <w:rPr>
                <w:rFonts w:eastAsia="Calibri"/>
                <w:color w:val="auto"/>
                <w:sz w:val="18"/>
              </w:rPr>
            </w:pPr>
            <w:r>
              <w:rPr>
                <w:rFonts w:ascii="Calibri" w:eastAsia="Times New Roman" w:hAnsi="Calibri" w:cs="Times New Roman"/>
                <w:sz w:val="18"/>
                <w:szCs w:val="18"/>
              </w:rPr>
              <w:t>B</w:t>
            </w:r>
          </w:p>
        </w:tc>
      </w:tr>
      <w:tr w:rsidR="00FA7DA9" w:rsidRPr="00D16F1D" w:rsidTr="00617770">
        <w:tc>
          <w:tcPr>
            <w:tcW w:w="3945" w:type="dxa"/>
            <w:vAlign w:val="center"/>
          </w:tcPr>
          <w:p w:rsidR="00FA7DA9" w:rsidRPr="00D16F1D" w:rsidRDefault="00FA7DA9" w:rsidP="00617770">
            <w:pPr>
              <w:spacing w:after="0" w:line="259" w:lineRule="auto"/>
              <w:ind w:left="0" w:right="0" w:firstLine="0"/>
              <w:jc w:val="right"/>
              <w:rPr>
                <w:rFonts w:ascii="Calibri" w:eastAsia="Times New Roman" w:hAnsi="Calibri" w:cs="Times New Roman"/>
                <w:bCs/>
                <w:sz w:val="20"/>
                <w:szCs w:val="20"/>
              </w:rPr>
            </w:pPr>
            <w:r w:rsidRPr="00C05261">
              <w:rPr>
                <w:rFonts w:ascii="Calibri" w:eastAsia="Times New Roman" w:hAnsi="Calibri" w:cs="Times New Roman"/>
                <w:b/>
                <w:bCs/>
                <w:sz w:val="20"/>
                <w:szCs w:val="20"/>
              </w:rPr>
              <w:t>Source of data</w:t>
            </w:r>
            <w:r>
              <w:rPr>
                <w:rFonts w:ascii="Calibri" w:eastAsia="Times New Roman" w:hAnsi="Calibri" w:cs="Times New Roman"/>
                <w:b/>
                <w:bCs/>
                <w:sz w:val="20"/>
                <w:szCs w:val="20"/>
              </w:rPr>
              <w:t>:</w:t>
            </w:r>
          </w:p>
        </w:tc>
        <w:tc>
          <w:tcPr>
            <w:tcW w:w="6281" w:type="dxa"/>
            <w:vAlign w:val="center"/>
          </w:tcPr>
          <w:p w:rsidR="00FA7DA9" w:rsidRPr="00D16F1D" w:rsidRDefault="00FA7DA9" w:rsidP="003911FB">
            <w:pPr>
              <w:spacing w:after="0" w:line="259" w:lineRule="auto"/>
              <w:ind w:left="0" w:right="0" w:firstLine="0"/>
              <w:rPr>
                <w:rFonts w:ascii="Calibri" w:eastAsia="Times New Roman" w:hAnsi="Calibri" w:cs="Times New Roman"/>
                <w:bCs/>
                <w:sz w:val="20"/>
                <w:szCs w:val="20"/>
              </w:rPr>
            </w:pPr>
            <w:hyperlink r:id="rId25" w:history="1">
              <w:r w:rsidRPr="009A4597">
                <w:rPr>
                  <w:rStyle w:val="Hyperlink"/>
                  <w:rFonts w:ascii="Calibri" w:eastAsia="Times New Roman" w:hAnsi="Calibri" w:cs="Times New Roman"/>
                  <w:sz w:val="18"/>
                  <w:szCs w:val="18"/>
                </w:rPr>
                <w:t>https://www.cfpciowa.org/en/data/kids_count/preschool/</w:t>
              </w:r>
            </w:hyperlink>
          </w:p>
        </w:tc>
      </w:tr>
      <w:tr w:rsidR="00FA7DA9" w:rsidRPr="00D16F1D" w:rsidTr="00617770">
        <w:tc>
          <w:tcPr>
            <w:tcW w:w="3945" w:type="dxa"/>
            <w:vAlign w:val="center"/>
          </w:tcPr>
          <w:p w:rsidR="00FA7DA9" w:rsidRPr="00C05261" w:rsidRDefault="00FA7DA9" w:rsidP="00617770">
            <w:pPr>
              <w:spacing w:after="0" w:line="259" w:lineRule="auto"/>
              <w:ind w:left="0" w:right="0" w:firstLine="0"/>
              <w:jc w:val="right"/>
              <w:rPr>
                <w:rFonts w:ascii="Calibri" w:eastAsia="Times New Roman" w:hAnsi="Calibri" w:cs="Times New Roman"/>
                <w:b/>
                <w:bCs/>
                <w:sz w:val="20"/>
                <w:szCs w:val="20"/>
              </w:rPr>
            </w:pPr>
            <w:r w:rsidRPr="00C05261">
              <w:rPr>
                <w:rFonts w:ascii="Calibri" w:eastAsia="Times New Roman" w:hAnsi="Calibri" w:cs="Times New Roman"/>
                <w:b/>
                <w:bCs/>
                <w:sz w:val="20"/>
                <w:szCs w:val="20"/>
              </w:rPr>
              <w:t>Goal (</w:t>
            </w:r>
            <w:r w:rsidRPr="00C05261">
              <w:rPr>
                <w:rFonts w:ascii="Calibri" w:eastAsia="Times New Roman" w:hAnsi="Calibri" w:cs="Times New Roman"/>
                <w:b/>
                <w:bCs/>
                <w:sz w:val="20"/>
                <w:szCs w:val="20"/>
                <w:u w:val="single"/>
              </w:rPr>
              <w:t>numerical value</w:t>
            </w:r>
            <w:r w:rsidRPr="00C05261">
              <w:rPr>
                <w:rFonts w:ascii="Calibri" w:eastAsia="Times New Roman" w:hAnsi="Calibri" w:cs="Times New Roman"/>
                <w:b/>
                <w:bCs/>
                <w:sz w:val="20"/>
                <w:szCs w:val="20"/>
              </w:rPr>
              <w:t xml:space="preserve"> &amp; projected timeline)</w:t>
            </w:r>
            <w:r>
              <w:rPr>
                <w:rFonts w:ascii="Calibri" w:eastAsia="Times New Roman" w:hAnsi="Calibri" w:cs="Times New Roman"/>
                <w:b/>
                <w:bCs/>
                <w:sz w:val="20"/>
                <w:szCs w:val="20"/>
              </w:rPr>
              <w:t>:</w:t>
            </w:r>
          </w:p>
        </w:tc>
        <w:tc>
          <w:tcPr>
            <w:tcW w:w="6281" w:type="dxa"/>
            <w:vAlign w:val="center"/>
          </w:tcPr>
          <w:p w:rsidR="00FA7DA9" w:rsidRPr="00C05261" w:rsidRDefault="00FA7DA9" w:rsidP="00617770">
            <w:pPr>
              <w:spacing w:after="0" w:line="259" w:lineRule="auto"/>
              <w:ind w:left="0" w:right="0" w:firstLine="0"/>
              <w:rPr>
                <w:rFonts w:ascii="Calibri" w:eastAsia="Times New Roman" w:hAnsi="Calibri" w:cs="Times New Roman"/>
                <w:sz w:val="18"/>
                <w:szCs w:val="18"/>
              </w:rPr>
            </w:pPr>
            <w:r w:rsidRPr="00C05261">
              <w:rPr>
                <w:rFonts w:ascii="Calibri" w:eastAsia="Times New Roman" w:hAnsi="Calibri" w:cs="Times New Roman"/>
                <w:sz w:val="18"/>
                <w:szCs w:val="18"/>
              </w:rPr>
              <w:t>Increase the percent of children ages 3 and 4 enrolled in preschool to 50% by January 1, 2019.</w:t>
            </w:r>
          </w:p>
        </w:tc>
      </w:tr>
      <w:tr w:rsidR="00FA7DA9" w:rsidRPr="00D16F1D" w:rsidTr="00617770">
        <w:tc>
          <w:tcPr>
            <w:tcW w:w="3945" w:type="dxa"/>
            <w:vAlign w:val="center"/>
          </w:tcPr>
          <w:p w:rsidR="00FA7DA9" w:rsidRPr="00C05261" w:rsidRDefault="00FA7DA9" w:rsidP="00617770">
            <w:pPr>
              <w:spacing w:after="0" w:line="259" w:lineRule="auto"/>
              <w:ind w:left="0" w:right="0" w:firstLine="0"/>
              <w:jc w:val="right"/>
              <w:rPr>
                <w:rFonts w:ascii="Calibri" w:eastAsia="Times New Roman" w:hAnsi="Calibri" w:cs="Times New Roman"/>
                <w:b/>
                <w:bCs/>
                <w:sz w:val="20"/>
                <w:szCs w:val="20"/>
              </w:rPr>
            </w:pPr>
            <w:r w:rsidRPr="00C05261">
              <w:rPr>
                <w:rFonts w:ascii="Calibri" w:eastAsia="Times New Roman" w:hAnsi="Calibri" w:cs="Times New Roman"/>
                <w:b/>
                <w:bCs/>
                <w:sz w:val="20"/>
                <w:szCs w:val="20"/>
              </w:rPr>
              <w:t>Progress Update (Brief Analysis of data)</w:t>
            </w:r>
            <w:r>
              <w:rPr>
                <w:rFonts w:ascii="Calibri" w:eastAsia="Times New Roman" w:hAnsi="Calibri" w:cs="Times New Roman"/>
                <w:bCs/>
                <w:sz w:val="20"/>
                <w:szCs w:val="20"/>
              </w:rPr>
              <w:t>:</w:t>
            </w:r>
          </w:p>
        </w:tc>
        <w:tc>
          <w:tcPr>
            <w:tcW w:w="6281" w:type="dxa"/>
            <w:vAlign w:val="center"/>
          </w:tcPr>
          <w:p w:rsidR="00FA7DA9" w:rsidRPr="00C05261" w:rsidRDefault="00FA7DA9" w:rsidP="003911FB">
            <w:pPr>
              <w:spacing w:after="0" w:line="259" w:lineRule="auto"/>
              <w:ind w:left="0" w:right="0" w:firstLine="0"/>
              <w:rPr>
                <w:rFonts w:ascii="Calibri" w:eastAsia="Times New Roman" w:hAnsi="Calibri" w:cs="Times New Roman"/>
                <w:sz w:val="18"/>
                <w:szCs w:val="18"/>
              </w:rPr>
            </w:pPr>
            <w:r>
              <w:rPr>
                <w:rFonts w:ascii="Calibri" w:eastAsia="Times New Roman" w:hAnsi="Calibri" w:cs="Times New Roman"/>
                <w:sz w:val="18"/>
                <w:szCs w:val="18"/>
              </w:rPr>
              <w:t>From the most recent data, it appears our goals has been reached.  Now the question becomes:  is this level of enrollment for this age group sustainable and, if so, should the goal be increased?</w:t>
            </w:r>
          </w:p>
        </w:tc>
      </w:tr>
    </w:tbl>
    <w:p w:rsidR="00FA7DA9" w:rsidRDefault="00FA7DA9" w:rsidP="00A1754E">
      <w:pPr>
        <w:spacing w:after="0" w:line="259" w:lineRule="auto"/>
        <w:ind w:right="0"/>
        <w:rPr>
          <w:rFonts w:eastAsia="Calibri"/>
          <w:color w:val="auto"/>
          <w:sz w:val="18"/>
        </w:rPr>
      </w:pPr>
    </w:p>
    <w:tbl>
      <w:tblPr>
        <w:tblStyle w:val="TableGrid"/>
        <w:tblW w:w="9620" w:type="dxa"/>
        <w:tblInd w:w="10" w:type="dxa"/>
        <w:tblLook w:val="04A0" w:firstRow="1" w:lastRow="0" w:firstColumn="1" w:lastColumn="0" w:noHBand="0" w:noVBand="1"/>
      </w:tblPr>
      <w:tblGrid>
        <w:gridCol w:w="1782"/>
        <w:gridCol w:w="1104"/>
        <w:gridCol w:w="980"/>
        <w:gridCol w:w="952"/>
        <w:gridCol w:w="952"/>
        <w:gridCol w:w="952"/>
        <w:gridCol w:w="952"/>
        <w:gridCol w:w="952"/>
        <w:gridCol w:w="994"/>
      </w:tblGrid>
      <w:tr w:rsidR="00FA7DA9" w:rsidRPr="0024745F" w:rsidTr="003911FB">
        <w:tc>
          <w:tcPr>
            <w:tcW w:w="1782" w:type="dxa"/>
          </w:tcPr>
          <w:p w:rsidR="00FA7DA9" w:rsidRPr="0024745F" w:rsidRDefault="00FA7DA9" w:rsidP="003911FB">
            <w:pPr>
              <w:spacing w:after="0" w:line="259" w:lineRule="auto"/>
              <w:ind w:left="0" w:right="0" w:firstLine="0"/>
              <w:rPr>
                <w:rFonts w:asciiTheme="minorHAnsi" w:eastAsia="Calibri" w:hAnsiTheme="minorHAnsi" w:cstheme="minorHAnsi"/>
                <w:color w:val="auto"/>
                <w:sz w:val="18"/>
                <w:szCs w:val="18"/>
              </w:rPr>
            </w:pPr>
          </w:p>
        </w:tc>
        <w:tc>
          <w:tcPr>
            <w:tcW w:w="1104" w:type="dxa"/>
            <w:vAlign w:val="center"/>
          </w:tcPr>
          <w:p w:rsidR="00FA7DA9" w:rsidRDefault="00FA7DA9" w:rsidP="003911FB">
            <w:pPr>
              <w:spacing w:after="0" w:line="259" w:lineRule="auto"/>
              <w:ind w:left="0" w:right="0" w:firstLine="0"/>
              <w:jc w:val="center"/>
              <w:rPr>
                <w:rFonts w:asciiTheme="minorHAnsi" w:eastAsia="Calibri" w:hAnsiTheme="minorHAnsi" w:cstheme="minorHAnsi"/>
                <w:b/>
                <w:color w:val="auto"/>
                <w:sz w:val="18"/>
                <w:szCs w:val="18"/>
              </w:rPr>
            </w:pPr>
            <w:r>
              <w:rPr>
                <w:rFonts w:asciiTheme="minorHAnsi" w:eastAsia="Calibri" w:hAnsiTheme="minorHAnsi" w:cstheme="minorHAnsi"/>
                <w:b/>
                <w:color w:val="auto"/>
                <w:sz w:val="18"/>
                <w:szCs w:val="18"/>
              </w:rPr>
              <w:t>2000</w:t>
            </w:r>
          </w:p>
          <w:p w:rsidR="00FA7DA9" w:rsidRPr="0024745F" w:rsidRDefault="00FA7DA9" w:rsidP="003911FB">
            <w:pPr>
              <w:spacing w:after="0" w:line="259" w:lineRule="auto"/>
              <w:ind w:left="0" w:right="0" w:firstLine="0"/>
              <w:jc w:val="center"/>
              <w:rPr>
                <w:rFonts w:asciiTheme="minorHAnsi" w:eastAsia="Calibri" w:hAnsiTheme="minorHAnsi" w:cstheme="minorHAnsi"/>
                <w:b/>
                <w:color w:val="auto"/>
                <w:sz w:val="18"/>
                <w:szCs w:val="18"/>
              </w:rPr>
            </w:pPr>
            <w:r>
              <w:rPr>
                <w:rFonts w:asciiTheme="minorHAnsi" w:eastAsia="Calibri" w:hAnsiTheme="minorHAnsi" w:cstheme="minorHAnsi"/>
                <w:b/>
                <w:color w:val="auto"/>
                <w:sz w:val="18"/>
                <w:szCs w:val="18"/>
              </w:rPr>
              <w:t>Baseline</w:t>
            </w:r>
          </w:p>
        </w:tc>
        <w:tc>
          <w:tcPr>
            <w:tcW w:w="980" w:type="dxa"/>
            <w:vAlign w:val="center"/>
          </w:tcPr>
          <w:p w:rsidR="00FA7DA9" w:rsidRPr="0024745F" w:rsidRDefault="00FA7DA9" w:rsidP="003911FB">
            <w:pPr>
              <w:spacing w:after="0" w:line="259" w:lineRule="auto"/>
              <w:ind w:left="0" w:right="0" w:firstLine="0"/>
              <w:jc w:val="center"/>
              <w:rPr>
                <w:rFonts w:asciiTheme="minorHAnsi" w:eastAsia="Calibri" w:hAnsiTheme="minorHAnsi" w:cstheme="minorHAnsi"/>
                <w:b/>
                <w:color w:val="auto"/>
                <w:sz w:val="18"/>
                <w:szCs w:val="18"/>
              </w:rPr>
            </w:pPr>
            <w:r>
              <w:rPr>
                <w:rFonts w:asciiTheme="minorHAnsi" w:eastAsia="Calibri" w:hAnsiTheme="minorHAnsi" w:cstheme="minorHAnsi"/>
                <w:b/>
                <w:color w:val="auto"/>
                <w:sz w:val="18"/>
                <w:szCs w:val="18"/>
              </w:rPr>
              <w:t>2005-2009</w:t>
            </w:r>
          </w:p>
        </w:tc>
        <w:tc>
          <w:tcPr>
            <w:tcW w:w="952" w:type="dxa"/>
            <w:vAlign w:val="center"/>
          </w:tcPr>
          <w:p w:rsidR="00FA7DA9" w:rsidRDefault="00FA7DA9" w:rsidP="003911FB">
            <w:pPr>
              <w:spacing w:after="0" w:line="259" w:lineRule="auto"/>
              <w:ind w:left="0" w:right="0" w:firstLine="0"/>
              <w:jc w:val="center"/>
              <w:rPr>
                <w:rFonts w:asciiTheme="minorHAnsi" w:eastAsia="Calibri" w:hAnsiTheme="minorHAnsi" w:cstheme="minorHAnsi"/>
                <w:b/>
                <w:color w:val="auto"/>
                <w:sz w:val="18"/>
                <w:szCs w:val="18"/>
              </w:rPr>
            </w:pPr>
            <w:r>
              <w:rPr>
                <w:rFonts w:asciiTheme="minorHAnsi" w:eastAsia="Calibri" w:hAnsiTheme="minorHAnsi" w:cstheme="minorHAnsi"/>
                <w:b/>
                <w:color w:val="auto"/>
                <w:sz w:val="18"/>
                <w:szCs w:val="18"/>
              </w:rPr>
              <w:t>2008-2012</w:t>
            </w:r>
          </w:p>
        </w:tc>
        <w:tc>
          <w:tcPr>
            <w:tcW w:w="952" w:type="dxa"/>
            <w:vAlign w:val="center"/>
          </w:tcPr>
          <w:p w:rsidR="00FA7DA9" w:rsidRDefault="00FA7DA9" w:rsidP="003911FB">
            <w:pPr>
              <w:spacing w:after="0" w:line="259" w:lineRule="auto"/>
              <w:ind w:left="0" w:right="0" w:firstLine="0"/>
              <w:jc w:val="center"/>
              <w:rPr>
                <w:rFonts w:asciiTheme="minorHAnsi" w:eastAsia="Calibri" w:hAnsiTheme="minorHAnsi" w:cstheme="minorHAnsi"/>
                <w:b/>
                <w:color w:val="auto"/>
                <w:sz w:val="18"/>
                <w:szCs w:val="18"/>
              </w:rPr>
            </w:pPr>
            <w:r>
              <w:rPr>
                <w:rFonts w:asciiTheme="minorHAnsi" w:eastAsia="Calibri" w:hAnsiTheme="minorHAnsi" w:cstheme="minorHAnsi"/>
                <w:b/>
                <w:color w:val="auto"/>
                <w:sz w:val="18"/>
                <w:szCs w:val="18"/>
              </w:rPr>
              <w:t>2010-2014</w:t>
            </w:r>
          </w:p>
        </w:tc>
        <w:tc>
          <w:tcPr>
            <w:tcW w:w="952" w:type="dxa"/>
            <w:vAlign w:val="center"/>
          </w:tcPr>
          <w:p w:rsidR="00FA7DA9" w:rsidRDefault="00FA7DA9" w:rsidP="003911FB">
            <w:pPr>
              <w:spacing w:after="0" w:line="259" w:lineRule="auto"/>
              <w:ind w:left="0" w:right="0" w:firstLine="0"/>
              <w:jc w:val="center"/>
              <w:rPr>
                <w:rFonts w:asciiTheme="minorHAnsi" w:eastAsia="Calibri" w:hAnsiTheme="minorHAnsi" w:cstheme="minorHAnsi"/>
                <w:b/>
                <w:color w:val="auto"/>
                <w:sz w:val="18"/>
                <w:szCs w:val="18"/>
              </w:rPr>
            </w:pPr>
            <w:r>
              <w:rPr>
                <w:rFonts w:asciiTheme="minorHAnsi" w:eastAsia="Calibri" w:hAnsiTheme="minorHAnsi" w:cstheme="minorHAnsi"/>
                <w:b/>
                <w:color w:val="auto"/>
                <w:sz w:val="18"/>
                <w:szCs w:val="18"/>
              </w:rPr>
              <w:t>2011-2015</w:t>
            </w:r>
          </w:p>
        </w:tc>
        <w:tc>
          <w:tcPr>
            <w:tcW w:w="952" w:type="dxa"/>
            <w:vAlign w:val="center"/>
          </w:tcPr>
          <w:p w:rsidR="00FA7DA9" w:rsidRDefault="00FA7DA9" w:rsidP="003911FB">
            <w:pPr>
              <w:spacing w:after="0" w:line="259" w:lineRule="auto"/>
              <w:ind w:left="0" w:right="0" w:firstLine="0"/>
              <w:jc w:val="center"/>
              <w:rPr>
                <w:rFonts w:asciiTheme="minorHAnsi" w:eastAsia="Calibri" w:hAnsiTheme="minorHAnsi" w:cstheme="minorHAnsi"/>
                <w:b/>
                <w:color w:val="auto"/>
                <w:sz w:val="18"/>
                <w:szCs w:val="18"/>
              </w:rPr>
            </w:pPr>
          </w:p>
        </w:tc>
        <w:tc>
          <w:tcPr>
            <w:tcW w:w="952" w:type="dxa"/>
            <w:vAlign w:val="center"/>
          </w:tcPr>
          <w:p w:rsidR="00FA7DA9" w:rsidRPr="0024745F" w:rsidRDefault="00FA7DA9" w:rsidP="003911FB">
            <w:pPr>
              <w:spacing w:after="0" w:line="259" w:lineRule="auto"/>
              <w:ind w:left="0" w:right="0" w:firstLine="0"/>
              <w:jc w:val="center"/>
              <w:rPr>
                <w:rFonts w:asciiTheme="minorHAnsi" w:eastAsia="Calibri" w:hAnsiTheme="minorHAnsi" w:cstheme="minorHAnsi"/>
                <w:b/>
                <w:color w:val="auto"/>
                <w:sz w:val="18"/>
                <w:szCs w:val="18"/>
              </w:rPr>
            </w:pPr>
          </w:p>
        </w:tc>
        <w:tc>
          <w:tcPr>
            <w:tcW w:w="994" w:type="dxa"/>
            <w:vAlign w:val="center"/>
          </w:tcPr>
          <w:p w:rsidR="00FA7DA9" w:rsidRPr="0024745F" w:rsidRDefault="00FA7DA9" w:rsidP="003911FB">
            <w:pPr>
              <w:spacing w:after="0" w:line="259" w:lineRule="auto"/>
              <w:ind w:left="0" w:right="0" w:firstLine="0"/>
              <w:jc w:val="center"/>
              <w:rPr>
                <w:rFonts w:asciiTheme="minorHAnsi" w:eastAsia="Calibri" w:hAnsiTheme="minorHAnsi" w:cstheme="minorHAnsi"/>
                <w:b/>
                <w:color w:val="auto"/>
                <w:sz w:val="18"/>
                <w:szCs w:val="18"/>
              </w:rPr>
            </w:pPr>
          </w:p>
        </w:tc>
      </w:tr>
      <w:tr w:rsidR="00FA7DA9" w:rsidRPr="0024745F" w:rsidTr="003911FB">
        <w:tc>
          <w:tcPr>
            <w:tcW w:w="1782" w:type="dxa"/>
          </w:tcPr>
          <w:p w:rsidR="00FA7DA9" w:rsidRDefault="00FA7DA9" w:rsidP="003911FB">
            <w:pPr>
              <w:spacing w:after="0" w:line="259" w:lineRule="auto"/>
              <w:ind w:left="0" w:right="0" w:firstLine="0"/>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Age 3-4 population</w:t>
            </w:r>
          </w:p>
        </w:tc>
        <w:tc>
          <w:tcPr>
            <w:tcW w:w="1104" w:type="dxa"/>
            <w:vAlign w:val="center"/>
          </w:tcPr>
          <w:p w:rsidR="00FA7DA9" w:rsidRDefault="00FA7DA9" w:rsidP="003911FB">
            <w:pPr>
              <w:spacing w:after="0" w:line="259" w:lineRule="auto"/>
              <w:ind w:left="0" w:right="0" w:firstLine="0"/>
              <w:jc w:val="center"/>
              <w:rPr>
                <w:rFonts w:asciiTheme="minorHAnsi" w:eastAsia="Calibri" w:hAnsiTheme="minorHAnsi" w:cstheme="minorHAnsi"/>
                <w:color w:val="auto"/>
                <w:sz w:val="18"/>
                <w:szCs w:val="18"/>
              </w:rPr>
            </w:pPr>
            <w:r>
              <w:rPr>
                <w:rFonts w:ascii="Calibri" w:eastAsia="Times New Roman" w:hAnsi="Calibri" w:cs="Times New Roman"/>
                <w:sz w:val="18"/>
                <w:szCs w:val="18"/>
              </w:rPr>
              <w:t>1098</w:t>
            </w:r>
          </w:p>
        </w:tc>
        <w:tc>
          <w:tcPr>
            <w:tcW w:w="980" w:type="dxa"/>
            <w:vAlign w:val="center"/>
          </w:tcPr>
          <w:p w:rsidR="00FA7DA9" w:rsidRPr="0024745F" w:rsidRDefault="00FA7DA9" w:rsidP="003911FB">
            <w:pPr>
              <w:spacing w:after="0" w:line="259" w:lineRule="auto"/>
              <w:ind w:left="0" w:right="0" w:firstLine="0"/>
              <w:jc w:val="center"/>
              <w:rPr>
                <w:rFonts w:asciiTheme="minorHAnsi" w:eastAsia="Calibri" w:hAnsiTheme="minorHAnsi" w:cstheme="minorHAnsi"/>
                <w:color w:val="auto"/>
                <w:sz w:val="18"/>
                <w:szCs w:val="18"/>
              </w:rPr>
            </w:pPr>
            <w:r>
              <w:rPr>
                <w:rFonts w:ascii="Calibri" w:eastAsia="Times New Roman" w:hAnsi="Calibri" w:cs="Times New Roman"/>
                <w:sz w:val="18"/>
                <w:szCs w:val="18"/>
              </w:rPr>
              <w:t>1258</w:t>
            </w:r>
          </w:p>
        </w:tc>
        <w:tc>
          <w:tcPr>
            <w:tcW w:w="952" w:type="dxa"/>
          </w:tcPr>
          <w:p w:rsidR="00FA7DA9" w:rsidRDefault="00FA7DA9" w:rsidP="003911FB">
            <w:pPr>
              <w:spacing w:after="0" w:line="259" w:lineRule="auto"/>
              <w:ind w:left="0" w:right="0" w:firstLine="0"/>
              <w:jc w:val="center"/>
              <w:rPr>
                <w:rFonts w:asciiTheme="minorHAnsi" w:eastAsia="Calibri" w:hAnsiTheme="minorHAnsi" w:cstheme="minorHAnsi"/>
                <w:color w:val="auto"/>
                <w:sz w:val="18"/>
                <w:szCs w:val="18"/>
              </w:rPr>
            </w:pPr>
            <w:r>
              <w:rPr>
                <w:rFonts w:ascii="Calibri" w:eastAsia="Times New Roman" w:hAnsi="Calibri" w:cs="Times New Roman"/>
                <w:sz w:val="18"/>
                <w:szCs w:val="18"/>
              </w:rPr>
              <w:t>1190</w:t>
            </w:r>
          </w:p>
        </w:tc>
        <w:tc>
          <w:tcPr>
            <w:tcW w:w="952" w:type="dxa"/>
          </w:tcPr>
          <w:p w:rsidR="00FA7DA9" w:rsidRDefault="00FA7DA9" w:rsidP="003911FB">
            <w:pPr>
              <w:spacing w:after="0" w:line="259" w:lineRule="auto"/>
              <w:ind w:left="0" w:right="0" w:firstLine="0"/>
              <w:jc w:val="center"/>
              <w:rPr>
                <w:rFonts w:asciiTheme="minorHAnsi" w:eastAsia="Calibri" w:hAnsiTheme="minorHAnsi" w:cstheme="minorHAnsi"/>
                <w:color w:val="auto"/>
                <w:sz w:val="18"/>
                <w:szCs w:val="18"/>
              </w:rPr>
            </w:pPr>
            <w:r>
              <w:rPr>
                <w:rFonts w:ascii="Calibri" w:eastAsia="Times New Roman" w:hAnsi="Calibri" w:cs="Times New Roman"/>
                <w:sz w:val="18"/>
                <w:szCs w:val="18"/>
              </w:rPr>
              <w:t>1342</w:t>
            </w:r>
          </w:p>
        </w:tc>
        <w:tc>
          <w:tcPr>
            <w:tcW w:w="952" w:type="dxa"/>
          </w:tcPr>
          <w:p w:rsidR="00FA7DA9" w:rsidRDefault="00FA7DA9" w:rsidP="003911FB">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1347</w:t>
            </w:r>
          </w:p>
        </w:tc>
        <w:tc>
          <w:tcPr>
            <w:tcW w:w="952" w:type="dxa"/>
          </w:tcPr>
          <w:p w:rsidR="00FA7DA9" w:rsidRDefault="00FA7DA9" w:rsidP="003911FB">
            <w:pPr>
              <w:spacing w:after="0" w:line="259" w:lineRule="auto"/>
              <w:ind w:left="0" w:right="0" w:firstLine="0"/>
              <w:jc w:val="center"/>
              <w:rPr>
                <w:rFonts w:asciiTheme="minorHAnsi" w:eastAsia="Calibri" w:hAnsiTheme="minorHAnsi" w:cstheme="minorHAnsi"/>
                <w:color w:val="auto"/>
                <w:sz w:val="18"/>
                <w:szCs w:val="18"/>
              </w:rPr>
            </w:pPr>
          </w:p>
        </w:tc>
        <w:tc>
          <w:tcPr>
            <w:tcW w:w="952" w:type="dxa"/>
            <w:vAlign w:val="center"/>
          </w:tcPr>
          <w:p w:rsidR="00FA7DA9" w:rsidRPr="0024745F" w:rsidRDefault="00FA7DA9" w:rsidP="003911FB">
            <w:pPr>
              <w:spacing w:after="0" w:line="259" w:lineRule="auto"/>
              <w:ind w:left="0" w:right="0" w:firstLine="0"/>
              <w:jc w:val="center"/>
              <w:rPr>
                <w:rFonts w:asciiTheme="minorHAnsi" w:eastAsia="Calibri" w:hAnsiTheme="minorHAnsi" w:cstheme="minorHAnsi"/>
                <w:color w:val="auto"/>
                <w:sz w:val="18"/>
                <w:szCs w:val="18"/>
              </w:rPr>
            </w:pPr>
          </w:p>
        </w:tc>
        <w:tc>
          <w:tcPr>
            <w:tcW w:w="994" w:type="dxa"/>
            <w:vAlign w:val="center"/>
          </w:tcPr>
          <w:p w:rsidR="00FA7DA9" w:rsidRPr="0024745F" w:rsidRDefault="00FA7DA9" w:rsidP="003911FB">
            <w:pPr>
              <w:spacing w:after="0" w:line="259" w:lineRule="auto"/>
              <w:ind w:left="0" w:right="0" w:firstLine="0"/>
              <w:jc w:val="center"/>
              <w:rPr>
                <w:rFonts w:asciiTheme="minorHAnsi" w:eastAsia="Calibri" w:hAnsiTheme="minorHAnsi" w:cstheme="minorHAnsi"/>
                <w:color w:val="auto"/>
                <w:sz w:val="18"/>
                <w:szCs w:val="18"/>
              </w:rPr>
            </w:pPr>
          </w:p>
        </w:tc>
      </w:tr>
      <w:tr w:rsidR="00FA7DA9" w:rsidRPr="0024745F" w:rsidTr="003911FB">
        <w:tc>
          <w:tcPr>
            <w:tcW w:w="1782" w:type="dxa"/>
          </w:tcPr>
          <w:p w:rsidR="00FA7DA9" w:rsidRPr="0024745F" w:rsidRDefault="00FA7DA9" w:rsidP="003911FB">
            <w:pPr>
              <w:spacing w:after="0" w:line="259" w:lineRule="auto"/>
              <w:ind w:left="0" w:right="0" w:firstLine="0"/>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Preschool</w:t>
            </w:r>
          </w:p>
        </w:tc>
        <w:tc>
          <w:tcPr>
            <w:tcW w:w="1104" w:type="dxa"/>
            <w:vAlign w:val="center"/>
          </w:tcPr>
          <w:p w:rsidR="00FA7DA9" w:rsidRPr="0024745F" w:rsidRDefault="00FA7DA9" w:rsidP="003911FB">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457</w:t>
            </w:r>
          </w:p>
        </w:tc>
        <w:tc>
          <w:tcPr>
            <w:tcW w:w="980" w:type="dxa"/>
            <w:vAlign w:val="center"/>
          </w:tcPr>
          <w:p w:rsidR="00FA7DA9" w:rsidRPr="0024745F" w:rsidRDefault="00FA7DA9" w:rsidP="003911FB">
            <w:pPr>
              <w:spacing w:after="0" w:line="259" w:lineRule="auto"/>
              <w:ind w:left="0" w:right="0" w:firstLine="0"/>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570</w:t>
            </w:r>
          </w:p>
        </w:tc>
        <w:tc>
          <w:tcPr>
            <w:tcW w:w="952" w:type="dxa"/>
          </w:tcPr>
          <w:p w:rsidR="00FA7DA9" w:rsidRDefault="00FA7DA9" w:rsidP="003911FB">
            <w:pPr>
              <w:spacing w:after="0" w:line="259" w:lineRule="auto"/>
              <w:ind w:left="0" w:right="0" w:firstLine="0"/>
              <w:jc w:val="center"/>
              <w:rPr>
                <w:rFonts w:ascii="Calibri" w:eastAsia="Times New Roman" w:hAnsi="Calibri" w:cs="Times New Roman"/>
                <w:sz w:val="18"/>
                <w:szCs w:val="18"/>
              </w:rPr>
            </w:pPr>
            <w:r>
              <w:rPr>
                <w:rFonts w:ascii="Calibri" w:eastAsia="Times New Roman" w:hAnsi="Calibri" w:cs="Times New Roman"/>
                <w:sz w:val="18"/>
                <w:szCs w:val="18"/>
              </w:rPr>
              <w:t>493</w:t>
            </w:r>
          </w:p>
        </w:tc>
        <w:tc>
          <w:tcPr>
            <w:tcW w:w="952" w:type="dxa"/>
          </w:tcPr>
          <w:p w:rsidR="00FA7DA9" w:rsidRDefault="00FA7DA9" w:rsidP="003911FB">
            <w:pPr>
              <w:spacing w:after="0" w:line="259" w:lineRule="auto"/>
              <w:ind w:left="0" w:right="0" w:firstLine="0"/>
              <w:jc w:val="center"/>
              <w:rPr>
                <w:rFonts w:ascii="Calibri" w:eastAsia="Times New Roman" w:hAnsi="Calibri" w:cs="Times New Roman"/>
                <w:sz w:val="18"/>
                <w:szCs w:val="18"/>
              </w:rPr>
            </w:pPr>
            <w:r>
              <w:rPr>
                <w:rFonts w:ascii="Calibri" w:eastAsia="Times New Roman" w:hAnsi="Calibri" w:cs="Times New Roman"/>
                <w:sz w:val="18"/>
                <w:szCs w:val="18"/>
              </w:rPr>
              <w:t>655</w:t>
            </w:r>
          </w:p>
        </w:tc>
        <w:tc>
          <w:tcPr>
            <w:tcW w:w="952" w:type="dxa"/>
          </w:tcPr>
          <w:p w:rsidR="00FA7DA9" w:rsidRDefault="00FA7DA9" w:rsidP="003911FB">
            <w:pPr>
              <w:spacing w:after="0" w:line="259" w:lineRule="auto"/>
              <w:ind w:left="0" w:right="0" w:firstLine="0"/>
              <w:jc w:val="center"/>
              <w:rPr>
                <w:rFonts w:ascii="Calibri" w:eastAsia="Times New Roman" w:hAnsi="Calibri" w:cs="Times New Roman"/>
                <w:sz w:val="18"/>
                <w:szCs w:val="18"/>
              </w:rPr>
            </w:pPr>
            <w:r>
              <w:rPr>
                <w:rFonts w:ascii="Calibri" w:eastAsia="Times New Roman" w:hAnsi="Calibri" w:cs="Times New Roman"/>
                <w:sz w:val="18"/>
                <w:szCs w:val="18"/>
              </w:rPr>
              <w:t>691</w:t>
            </w:r>
          </w:p>
        </w:tc>
        <w:tc>
          <w:tcPr>
            <w:tcW w:w="952" w:type="dxa"/>
          </w:tcPr>
          <w:p w:rsidR="00FA7DA9" w:rsidRPr="00C05261" w:rsidRDefault="00FA7DA9" w:rsidP="003911FB">
            <w:pPr>
              <w:spacing w:after="0" w:line="259" w:lineRule="auto"/>
              <w:ind w:left="0" w:right="0" w:firstLine="0"/>
              <w:jc w:val="center"/>
              <w:rPr>
                <w:rFonts w:ascii="Calibri" w:eastAsia="Times New Roman" w:hAnsi="Calibri" w:cs="Times New Roman"/>
                <w:sz w:val="18"/>
                <w:szCs w:val="18"/>
              </w:rPr>
            </w:pPr>
          </w:p>
        </w:tc>
        <w:tc>
          <w:tcPr>
            <w:tcW w:w="952" w:type="dxa"/>
            <w:vAlign w:val="center"/>
          </w:tcPr>
          <w:p w:rsidR="00FA7DA9" w:rsidRPr="0024745F" w:rsidRDefault="00FA7DA9" w:rsidP="003911FB">
            <w:pPr>
              <w:spacing w:after="0" w:line="259" w:lineRule="auto"/>
              <w:ind w:left="0" w:right="0" w:firstLine="0"/>
              <w:jc w:val="center"/>
              <w:rPr>
                <w:rFonts w:asciiTheme="minorHAnsi" w:eastAsia="Calibri" w:hAnsiTheme="minorHAnsi" w:cstheme="minorHAnsi"/>
                <w:color w:val="auto"/>
                <w:sz w:val="18"/>
                <w:szCs w:val="18"/>
              </w:rPr>
            </w:pPr>
          </w:p>
        </w:tc>
        <w:tc>
          <w:tcPr>
            <w:tcW w:w="994" w:type="dxa"/>
            <w:vAlign w:val="center"/>
          </w:tcPr>
          <w:p w:rsidR="00FA7DA9" w:rsidRPr="0024745F" w:rsidRDefault="00FA7DA9" w:rsidP="003911FB">
            <w:pPr>
              <w:spacing w:after="0" w:line="259" w:lineRule="auto"/>
              <w:ind w:left="0" w:right="0" w:firstLine="0"/>
              <w:jc w:val="center"/>
              <w:rPr>
                <w:rFonts w:asciiTheme="minorHAnsi" w:eastAsia="Calibri" w:hAnsiTheme="minorHAnsi" w:cstheme="minorHAnsi"/>
                <w:color w:val="auto"/>
                <w:sz w:val="18"/>
                <w:szCs w:val="18"/>
              </w:rPr>
            </w:pPr>
          </w:p>
        </w:tc>
      </w:tr>
      <w:tr w:rsidR="00FA7DA9" w:rsidRPr="0024745F" w:rsidTr="003911FB">
        <w:tc>
          <w:tcPr>
            <w:tcW w:w="1782" w:type="dxa"/>
          </w:tcPr>
          <w:p w:rsidR="00FA7DA9" w:rsidRDefault="00FA7DA9" w:rsidP="003911FB">
            <w:pPr>
              <w:spacing w:after="0" w:line="259" w:lineRule="auto"/>
              <w:ind w:left="0" w:right="0" w:firstLine="0"/>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Percentage</w:t>
            </w:r>
          </w:p>
        </w:tc>
        <w:tc>
          <w:tcPr>
            <w:tcW w:w="1104" w:type="dxa"/>
            <w:vAlign w:val="center"/>
          </w:tcPr>
          <w:p w:rsidR="00FA7DA9" w:rsidRPr="00C05261" w:rsidRDefault="00FA7DA9" w:rsidP="003911FB">
            <w:pPr>
              <w:spacing w:after="0" w:line="259" w:lineRule="auto"/>
              <w:ind w:left="0" w:right="0" w:firstLine="0"/>
              <w:jc w:val="center"/>
              <w:rPr>
                <w:rFonts w:ascii="Calibri" w:eastAsia="Times New Roman" w:hAnsi="Calibri" w:cs="Times New Roman"/>
                <w:sz w:val="18"/>
                <w:szCs w:val="18"/>
              </w:rPr>
            </w:pPr>
            <w:r>
              <w:rPr>
                <w:rFonts w:ascii="Calibri" w:eastAsia="Times New Roman" w:hAnsi="Calibri" w:cs="Times New Roman"/>
                <w:sz w:val="18"/>
                <w:szCs w:val="18"/>
              </w:rPr>
              <w:t>41.6%</w:t>
            </w:r>
          </w:p>
        </w:tc>
        <w:tc>
          <w:tcPr>
            <w:tcW w:w="980" w:type="dxa"/>
            <w:vAlign w:val="center"/>
          </w:tcPr>
          <w:p w:rsidR="00FA7DA9" w:rsidRDefault="00FA7DA9" w:rsidP="003911FB">
            <w:pPr>
              <w:spacing w:after="0" w:line="259" w:lineRule="auto"/>
              <w:ind w:left="0" w:right="0" w:firstLine="0"/>
              <w:jc w:val="center"/>
              <w:rPr>
                <w:rFonts w:ascii="Calibri" w:eastAsia="Times New Roman" w:hAnsi="Calibri" w:cs="Times New Roman"/>
                <w:sz w:val="18"/>
                <w:szCs w:val="18"/>
              </w:rPr>
            </w:pPr>
            <w:r>
              <w:rPr>
                <w:rFonts w:ascii="Calibri" w:eastAsia="Times New Roman" w:hAnsi="Calibri" w:cs="Times New Roman"/>
                <w:sz w:val="18"/>
                <w:szCs w:val="18"/>
              </w:rPr>
              <w:t>45.3%</w:t>
            </w:r>
          </w:p>
        </w:tc>
        <w:tc>
          <w:tcPr>
            <w:tcW w:w="952" w:type="dxa"/>
          </w:tcPr>
          <w:p w:rsidR="00FA7DA9" w:rsidRDefault="00FA7DA9" w:rsidP="003911FB">
            <w:pPr>
              <w:spacing w:after="0" w:line="259" w:lineRule="auto"/>
              <w:ind w:left="0" w:right="0" w:firstLine="0"/>
              <w:jc w:val="center"/>
              <w:rPr>
                <w:rFonts w:ascii="Calibri" w:eastAsia="Times New Roman" w:hAnsi="Calibri" w:cs="Times New Roman"/>
                <w:sz w:val="18"/>
                <w:szCs w:val="18"/>
              </w:rPr>
            </w:pPr>
            <w:r>
              <w:rPr>
                <w:rFonts w:ascii="Calibri" w:eastAsia="Times New Roman" w:hAnsi="Calibri" w:cs="Times New Roman"/>
                <w:sz w:val="18"/>
                <w:szCs w:val="18"/>
              </w:rPr>
              <w:t>41.4%</w:t>
            </w:r>
          </w:p>
        </w:tc>
        <w:tc>
          <w:tcPr>
            <w:tcW w:w="952" w:type="dxa"/>
          </w:tcPr>
          <w:p w:rsidR="00FA7DA9" w:rsidRDefault="00FA7DA9" w:rsidP="003911FB">
            <w:pPr>
              <w:spacing w:after="0" w:line="259" w:lineRule="auto"/>
              <w:ind w:left="0" w:right="0" w:firstLine="0"/>
              <w:jc w:val="center"/>
              <w:rPr>
                <w:rFonts w:ascii="Calibri" w:eastAsia="Times New Roman" w:hAnsi="Calibri" w:cs="Times New Roman"/>
                <w:sz w:val="18"/>
                <w:szCs w:val="18"/>
              </w:rPr>
            </w:pPr>
            <w:r>
              <w:rPr>
                <w:rFonts w:ascii="Calibri" w:eastAsia="Times New Roman" w:hAnsi="Calibri" w:cs="Times New Roman"/>
                <w:sz w:val="18"/>
                <w:szCs w:val="18"/>
              </w:rPr>
              <w:t>48.8%</w:t>
            </w:r>
          </w:p>
        </w:tc>
        <w:tc>
          <w:tcPr>
            <w:tcW w:w="952" w:type="dxa"/>
          </w:tcPr>
          <w:p w:rsidR="00FA7DA9" w:rsidRDefault="00FA7DA9" w:rsidP="003911FB">
            <w:pPr>
              <w:spacing w:after="0" w:line="259" w:lineRule="auto"/>
              <w:ind w:left="0" w:right="0" w:firstLine="0"/>
              <w:jc w:val="center"/>
              <w:rPr>
                <w:rFonts w:ascii="Calibri" w:eastAsia="Times New Roman" w:hAnsi="Calibri" w:cs="Times New Roman"/>
                <w:sz w:val="18"/>
                <w:szCs w:val="18"/>
              </w:rPr>
            </w:pPr>
            <w:r>
              <w:rPr>
                <w:rFonts w:ascii="Calibri" w:eastAsia="Times New Roman" w:hAnsi="Calibri" w:cs="Times New Roman"/>
                <w:sz w:val="18"/>
                <w:szCs w:val="18"/>
              </w:rPr>
              <w:t>51.3%</w:t>
            </w:r>
          </w:p>
        </w:tc>
        <w:tc>
          <w:tcPr>
            <w:tcW w:w="952" w:type="dxa"/>
          </w:tcPr>
          <w:p w:rsidR="00FA7DA9" w:rsidRDefault="00FA7DA9" w:rsidP="003911FB">
            <w:pPr>
              <w:spacing w:after="0" w:line="259" w:lineRule="auto"/>
              <w:ind w:left="0" w:right="0" w:firstLine="0"/>
              <w:jc w:val="center"/>
              <w:rPr>
                <w:rFonts w:ascii="Calibri" w:eastAsia="Times New Roman" w:hAnsi="Calibri" w:cs="Times New Roman"/>
                <w:sz w:val="18"/>
                <w:szCs w:val="18"/>
              </w:rPr>
            </w:pPr>
          </w:p>
        </w:tc>
        <w:tc>
          <w:tcPr>
            <w:tcW w:w="952" w:type="dxa"/>
            <w:vAlign w:val="center"/>
          </w:tcPr>
          <w:p w:rsidR="00FA7DA9" w:rsidRPr="00C90A21" w:rsidRDefault="00FA7DA9" w:rsidP="003911FB">
            <w:pPr>
              <w:spacing w:after="0" w:line="259" w:lineRule="auto"/>
              <w:ind w:left="0" w:right="0" w:firstLine="0"/>
              <w:jc w:val="center"/>
              <w:rPr>
                <w:rFonts w:ascii="Calibri" w:eastAsia="Times New Roman" w:hAnsi="Calibri" w:cs="Times New Roman"/>
                <w:sz w:val="18"/>
                <w:szCs w:val="18"/>
              </w:rPr>
            </w:pPr>
          </w:p>
        </w:tc>
        <w:tc>
          <w:tcPr>
            <w:tcW w:w="994" w:type="dxa"/>
            <w:vAlign w:val="center"/>
          </w:tcPr>
          <w:p w:rsidR="00FA7DA9" w:rsidRPr="0024745F" w:rsidRDefault="00FA7DA9" w:rsidP="003911FB">
            <w:pPr>
              <w:spacing w:after="0" w:line="259" w:lineRule="auto"/>
              <w:ind w:left="0" w:right="0" w:firstLine="0"/>
              <w:jc w:val="center"/>
              <w:rPr>
                <w:rFonts w:asciiTheme="minorHAnsi" w:eastAsia="Calibri" w:hAnsiTheme="minorHAnsi" w:cstheme="minorHAnsi"/>
                <w:color w:val="auto"/>
                <w:sz w:val="18"/>
                <w:szCs w:val="18"/>
              </w:rPr>
            </w:pPr>
          </w:p>
        </w:tc>
      </w:tr>
    </w:tbl>
    <w:p w:rsidR="00FA7DA9" w:rsidRDefault="00FA7DA9" w:rsidP="00A1754E">
      <w:pPr>
        <w:spacing w:after="0" w:line="259" w:lineRule="auto"/>
        <w:ind w:right="0"/>
        <w:rPr>
          <w:rFonts w:eastAsia="Calibri"/>
          <w:color w:val="auto"/>
          <w:sz w:val="18"/>
        </w:rPr>
      </w:pPr>
    </w:p>
    <w:p w:rsidR="00FA7DA9" w:rsidRDefault="00FA7DA9" w:rsidP="00A1754E">
      <w:pPr>
        <w:spacing w:after="0" w:line="259" w:lineRule="auto"/>
        <w:ind w:right="0"/>
        <w:rPr>
          <w:rFonts w:eastAsia="Calibri"/>
          <w:color w:val="auto"/>
          <w:sz w:val="18"/>
        </w:rPr>
      </w:pPr>
    </w:p>
    <w:p w:rsidR="00FA7DA9" w:rsidRDefault="00FA7DA9" w:rsidP="003911FB">
      <w:pPr>
        <w:spacing w:after="0" w:line="259" w:lineRule="auto"/>
        <w:ind w:right="0"/>
        <w:jc w:val="center"/>
        <w:rPr>
          <w:rFonts w:eastAsia="Calibri"/>
          <w:color w:val="auto"/>
          <w:sz w:val="18"/>
        </w:rPr>
      </w:pPr>
      <w:r>
        <w:rPr>
          <w:noProof/>
        </w:rPr>
        <w:drawing>
          <wp:inline distT="0" distB="0" distL="0" distR="0" wp14:anchorId="21AB846C" wp14:editId="4B9E46C9">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C65A8" w:rsidRPr="00D16F1D" w:rsidRDefault="007C65A8" w:rsidP="00B20817">
      <w:pPr>
        <w:tabs>
          <w:tab w:val="left" w:pos="5306"/>
        </w:tabs>
        <w:spacing w:after="0" w:line="259" w:lineRule="auto"/>
        <w:ind w:right="0"/>
        <w:jc w:val="center"/>
        <w:rPr>
          <w:rFonts w:eastAsia="Calibri"/>
          <w:color w:val="auto"/>
          <w:sz w:val="18"/>
        </w:rPr>
      </w:pPr>
    </w:p>
    <w:sectPr w:rsidR="007C65A8" w:rsidRPr="00D16F1D" w:rsidSect="003911FB">
      <w:footerReference w:type="default" r:id="rId27"/>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065" w:rsidRDefault="001F3065" w:rsidP="00287695">
      <w:pPr>
        <w:spacing w:after="0" w:line="240" w:lineRule="auto"/>
      </w:pPr>
      <w:r>
        <w:separator/>
      </w:r>
    </w:p>
  </w:endnote>
  <w:endnote w:type="continuationSeparator" w:id="0">
    <w:p w:rsidR="001F3065" w:rsidRDefault="001F3065" w:rsidP="0028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1FB" w:rsidRDefault="003911FB" w:rsidP="007E4CCC">
    <w:pPr>
      <w:pStyle w:val="Footer"/>
      <w:jc w:val="center"/>
      <w:rPr>
        <w:noProof/>
        <w:color w:val="auto"/>
        <w:sz w:val="16"/>
        <w:szCs w:val="16"/>
      </w:rPr>
    </w:pPr>
    <w:r w:rsidRPr="007E4CCC">
      <w:rPr>
        <w:color w:val="auto"/>
        <w:sz w:val="16"/>
        <w:szCs w:val="16"/>
      </w:rPr>
      <w:t xml:space="preserve">Page </w:t>
    </w:r>
    <w:r>
      <w:rPr>
        <w:color w:val="auto"/>
        <w:sz w:val="16"/>
        <w:szCs w:val="16"/>
      </w:rPr>
      <w:t>IND-1</w:t>
    </w:r>
  </w:p>
  <w:p w:rsidR="003911FB" w:rsidRDefault="003911FB" w:rsidP="007E4CCC">
    <w:pPr>
      <w:pStyle w:val="Footer"/>
      <w:jc w:val="center"/>
      <w:rPr>
        <w:color w:val="auto"/>
        <w:sz w:val="16"/>
        <w:szCs w:val="16"/>
      </w:rPr>
    </w:pPr>
    <w:r w:rsidRPr="007E4CCC">
      <w:rPr>
        <w:color w:val="auto"/>
        <w:sz w:val="16"/>
        <w:szCs w:val="16"/>
      </w:rPr>
      <w:t>Updated August, 2017</w:t>
    </w:r>
  </w:p>
  <w:p w:rsidR="003911FB" w:rsidRPr="007E4CCC" w:rsidRDefault="003911FB" w:rsidP="007E4CCC">
    <w:pPr>
      <w:pStyle w:val="Foote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1FB" w:rsidRPr="000C2BD5" w:rsidRDefault="003911FB">
    <w:pPr>
      <w:pStyle w:val="Footer"/>
      <w:jc w:val="center"/>
      <w:rPr>
        <w:color w:val="auto"/>
        <w:sz w:val="16"/>
        <w:szCs w:val="16"/>
      </w:rPr>
    </w:pPr>
    <w:r w:rsidRPr="000C2BD5">
      <w:rPr>
        <w:color w:val="auto"/>
        <w:sz w:val="16"/>
        <w:szCs w:val="16"/>
      </w:rPr>
      <w:t xml:space="preserve">Page </w:t>
    </w:r>
    <w:r>
      <w:rPr>
        <w:color w:val="auto"/>
        <w:sz w:val="16"/>
        <w:szCs w:val="16"/>
      </w:rPr>
      <w:t>IND-2</w:t>
    </w:r>
  </w:p>
  <w:p w:rsidR="003911FB" w:rsidRPr="000C2BD5" w:rsidRDefault="003911FB">
    <w:pPr>
      <w:pStyle w:val="Footer"/>
      <w:jc w:val="center"/>
      <w:rPr>
        <w:color w:val="auto"/>
        <w:sz w:val="16"/>
        <w:szCs w:val="16"/>
      </w:rPr>
    </w:pPr>
    <w:r w:rsidRPr="000C2BD5">
      <w:rPr>
        <w:color w:val="auto"/>
        <w:sz w:val="16"/>
        <w:szCs w:val="16"/>
      </w:rPr>
      <w:t>Updated August, 2017</w:t>
    </w:r>
  </w:p>
  <w:p w:rsidR="003911FB" w:rsidRPr="000C2BD5" w:rsidRDefault="003911FB">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1FB" w:rsidRPr="00E078C9" w:rsidRDefault="003911FB">
    <w:pPr>
      <w:pStyle w:val="Footer"/>
      <w:jc w:val="center"/>
      <w:rPr>
        <w:color w:val="auto"/>
        <w:sz w:val="16"/>
        <w:szCs w:val="16"/>
      </w:rPr>
    </w:pPr>
    <w:r w:rsidRPr="00E078C9">
      <w:rPr>
        <w:color w:val="auto"/>
        <w:sz w:val="16"/>
        <w:szCs w:val="16"/>
      </w:rPr>
      <w:t xml:space="preserve">Page </w:t>
    </w:r>
    <w:r>
      <w:rPr>
        <w:color w:val="auto"/>
        <w:sz w:val="16"/>
        <w:szCs w:val="16"/>
      </w:rPr>
      <w:t>IND-3</w:t>
    </w:r>
  </w:p>
  <w:p w:rsidR="003911FB" w:rsidRPr="00E078C9" w:rsidRDefault="003911FB">
    <w:pPr>
      <w:pStyle w:val="Footer"/>
      <w:jc w:val="center"/>
      <w:rPr>
        <w:color w:val="auto"/>
        <w:sz w:val="16"/>
        <w:szCs w:val="16"/>
      </w:rPr>
    </w:pPr>
    <w:r w:rsidRPr="00E078C9">
      <w:rPr>
        <w:color w:val="auto"/>
        <w:sz w:val="16"/>
        <w:szCs w:val="16"/>
      </w:rPr>
      <w:t>Updated August, 2017</w:t>
    </w:r>
  </w:p>
  <w:p w:rsidR="003911FB" w:rsidRPr="00E078C9" w:rsidRDefault="003911FB">
    <w:pPr>
      <w:pStyle w:val="Footer"/>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1FB" w:rsidRPr="00C72C35" w:rsidRDefault="003911FB">
    <w:pPr>
      <w:pStyle w:val="Footer"/>
      <w:jc w:val="center"/>
      <w:rPr>
        <w:color w:val="auto"/>
        <w:sz w:val="16"/>
        <w:szCs w:val="16"/>
      </w:rPr>
    </w:pPr>
    <w:r w:rsidRPr="00C72C35">
      <w:rPr>
        <w:color w:val="auto"/>
        <w:sz w:val="16"/>
        <w:szCs w:val="16"/>
      </w:rPr>
      <w:t xml:space="preserve">Page </w:t>
    </w:r>
    <w:r>
      <w:rPr>
        <w:color w:val="auto"/>
        <w:sz w:val="16"/>
        <w:szCs w:val="16"/>
      </w:rPr>
      <w:t>IND-4</w:t>
    </w:r>
  </w:p>
  <w:p w:rsidR="003911FB" w:rsidRPr="00C72C35" w:rsidRDefault="003911FB">
    <w:pPr>
      <w:pStyle w:val="Footer"/>
      <w:jc w:val="center"/>
      <w:rPr>
        <w:color w:val="auto"/>
        <w:sz w:val="16"/>
        <w:szCs w:val="16"/>
      </w:rPr>
    </w:pPr>
    <w:r w:rsidRPr="00C72C35">
      <w:rPr>
        <w:color w:val="auto"/>
        <w:sz w:val="16"/>
        <w:szCs w:val="16"/>
      </w:rPr>
      <w:t>Updated August, 2017</w:t>
    </w:r>
  </w:p>
  <w:p w:rsidR="003911FB" w:rsidRPr="00C72C35" w:rsidRDefault="003911FB">
    <w:pPr>
      <w:pStyle w:val="Footer"/>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1FB" w:rsidRPr="00277801" w:rsidRDefault="003911FB">
    <w:pPr>
      <w:pStyle w:val="Footer"/>
      <w:jc w:val="center"/>
      <w:rPr>
        <w:color w:val="auto"/>
        <w:sz w:val="16"/>
        <w:szCs w:val="16"/>
      </w:rPr>
    </w:pPr>
    <w:r w:rsidRPr="00277801">
      <w:rPr>
        <w:color w:val="auto"/>
        <w:sz w:val="16"/>
        <w:szCs w:val="16"/>
      </w:rPr>
      <w:t xml:space="preserve">Page </w:t>
    </w:r>
    <w:r>
      <w:rPr>
        <w:color w:val="auto"/>
        <w:sz w:val="16"/>
        <w:szCs w:val="16"/>
      </w:rPr>
      <w:t>IND-5</w:t>
    </w:r>
  </w:p>
  <w:p w:rsidR="003911FB" w:rsidRPr="00277801" w:rsidRDefault="003911FB">
    <w:pPr>
      <w:pStyle w:val="Footer"/>
      <w:jc w:val="center"/>
      <w:rPr>
        <w:color w:val="auto"/>
        <w:sz w:val="16"/>
        <w:szCs w:val="16"/>
      </w:rPr>
    </w:pPr>
    <w:r w:rsidRPr="00277801">
      <w:rPr>
        <w:color w:val="auto"/>
        <w:sz w:val="16"/>
        <w:szCs w:val="16"/>
      </w:rPr>
      <w:t>Updated August, 2017</w:t>
    </w:r>
  </w:p>
  <w:p w:rsidR="003911FB" w:rsidRPr="00277801" w:rsidRDefault="003911FB">
    <w:pPr>
      <w:pStyle w:val="Footer"/>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1FB" w:rsidRPr="00407566" w:rsidRDefault="003911FB">
    <w:pPr>
      <w:pStyle w:val="Footer"/>
      <w:jc w:val="center"/>
      <w:rPr>
        <w:color w:val="auto"/>
        <w:sz w:val="16"/>
        <w:szCs w:val="16"/>
      </w:rPr>
    </w:pPr>
    <w:r w:rsidRPr="00407566">
      <w:rPr>
        <w:color w:val="auto"/>
        <w:sz w:val="16"/>
        <w:szCs w:val="16"/>
      </w:rPr>
      <w:t xml:space="preserve">Page </w:t>
    </w:r>
    <w:r>
      <w:rPr>
        <w:color w:val="auto"/>
        <w:sz w:val="16"/>
        <w:szCs w:val="16"/>
      </w:rPr>
      <w:t>IND-6</w:t>
    </w:r>
  </w:p>
  <w:p w:rsidR="003911FB" w:rsidRPr="00407566" w:rsidRDefault="003911FB">
    <w:pPr>
      <w:pStyle w:val="Footer"/>
      <w:jc w:val="center"/>
      <w:rPr>
        <w:color w:val="auto"/>
        <w:sz w:val="16"/>
        <w:szCs w:val="16"/>
      </w:rPr>
    </w:pPr>
    <w:r w:rsidRPr="00407566">
      <w:rPr>
        <w:color w:val="auto"/>
        <w:sz w:val="16"/>
        <w:szCs w:val="16"/>
      </w:rPr>
      <w:t>Updated August, 2017</w:t>
    </w:r>
  </w:p>
  <w:p w:rsidR="003911FB" w:rsidRDefault="003911F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1FB" w:rsidRPr="0087298D" w:rsidRDefault="003911FB">
    <w:pPr>
      <w:pStyle w:val="Footer"/>
      <w:jc w:val="center"/>
      <w:rPr>
        <w:color w:val="auto"/>
        <w:sz w:val="16"/>
        <w:szCs w:val="16"/>
      </w:rPr>
    </w:pPr>
    <w:r w:rsidRPr="0087298D">
      <w:rPr>
        <w:color w:val="auto"/>
        <w:sz w:val="16"/>
        <w:szCs w:val="16"/>
      </w:rPr>
      <w:t xml:space="preserve">Page </w:t>
    </w:r>
    <w:r>
      <w:rPr>
        <w:color w:val="auto"/>
        <w:sz w:val="16"/>
        <w:szCs w:val="16"/>
      </w:rPr>
      <w:t>IND-7</w:t>
    </w:r>
  </w:p>
  <w:p w:rsidR="003911FB" w:rsidRPr="0087298D" w:rsidRDefault="003911FB">
    <w:pPr>
      <w:pStyle w:val="Footer"/>
      <w:jc w:val="center"/>
      <w:rPr>
        <w:color w:val="auto"/>
        <w:sz w:val="16"/>
        <w:szCs w:val="16"/>
      </w:rPr>
    </w:pPr>
    <w:r w:rsidRPr="0087298D">
      <w:rPr>
        <w:color w:val="auto"/>
        <w:sz w:val="16"/>
        <w:szCs w:val="16"/>
      </w:rPr>
      <w:t>Updated August, 2017</w:t>
    </w:r>
  </w:p>
  <w:p w:rsidR="003911FB" w:rsidRPr="0087298D" w:rsidRDefault="003911FB">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065" w:rsidRDefault="001F3065" w:rsidP="00287695">
      <w:pPr>
        <w:spacing w:after="0" w:line="240" w:lineRule="auto"/>
      </w:pPr>
      <w:r>
        <w:separator/>
      </w:r>
    </w:p>
  </w:footnote>
  <w:footnote w:type="continuationSeparator" w:id="0">
    <w:p w:rsidR="001F3065" w:rsidRDefault="001F3065" w:rsidP="002876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22F70"/>
    <w:multiLevelType w:val="hybridMultilevel"/>
    <w:tmpl w:val="46463D6C"/>
    <w:lvl w:ilvl="0" w:tplc="B0AC4F54">
      <w:start w:val="1"/>
      <w:numFmt w:val="upperLetter"/>
      <w:lvlText w:val="%1"/>
      <w:lvlJc w:val="left"/>
      <w:pPr>
        <w:ind w:left="221"/>
      </w:pPr>
      <w:rPr>
        <w:rFonts w:ascii="Calibri" w:eastAsia="Calibri" w:hAnsi="Calibri" w:cs="Calibri"/>
        <w:b/>
        <w:bCs/>
        <w:i/>
        <w:iCs/>
        <w:strike w:val="0"/>
        <w:dstrike w:val="0"/>
        <w:color w:val="5F497A"/>
        <w:sz w:val="18"/>
        <w:szCs w:val="18"/>
        <w:u w:val="none" w:color="000000"/>
        <w:bdr w:val="none" w:sz="0" w:space="0" w:color="auto"/>
        <w:shd w:val="clear" w:color="auto" w:fill="auto"/>
        <w:vertAlign w:val="baseline"/>
      </w:rPr>
    </w:lvl>
    <w:lvl w:ilvl="1" w:tplc="A74A3A62">
      <w:start w:val="1"/>
      <w:numFmt w:val="lowerLetter"/>
      <w:lvlText w:val="%2"/>
      <w:lvlJc w:val="left"/>
      <w:pPr>
        <w:ind w:left="1080"/>
      </w:pPr>
      <w:rPr>
        <w:rFonts w:ascii="Calibri" w:eastAsia="Calibri" w:hAnsi="Calibri" w:cs="Calibri"/>
        <w:b/>
        <w:bCs/>
        <w:i/>
        <w:iCs/>
        <w:strike w:val="0"/>
        <w:dstrike w:val="0"/>
        <w:color w:val="5F497A"/>
        <w:sz w:val="18"/>
        <w:szCs w:val="18"/>
        <w:u w:val="none" w:color="000000"/>
        <w:bdr w:val="none" w:sz="0" w:space="0" w:color="auto"/>
        <w:shd w:val="clear" w:color="auto" w:fill="auto"/>
        <w:vertAlign w:val="baseline"/>
      </w:rPr>
    </w:lvl>
    <w:lvl w:ilvl="2" w:tplc="4F26F400">
      <w:start w:val="1"/>
      <w:numFmt w:val="lowerRoman"/>
      <w:lvlText w:val="%3"/>
      <w:lvlJc w:val="left"/>
      <w:pPr>
        <w:ind w:left="1800"/>
      </w:pPr>
      <w:rPr>
        <w:rFonts w:ascii="Calibri" w:eastAsia="Calibri" w:hAnsi="Calibri" w:cs="Calibri"/>
        <w:b/>
        <w:bCs/>
        <w:i/>
        <w:iCs/>
        <w:strike w:val="0"/>
        <w:dstrike w:val="0"/>
        <w:color w:val="5F497A"/>
        <w:sz w:val="18"/>
        <w:szCs w:val="18"/>
        <w:u w:val="none" w:color="000000"/>
        <w:bdr w:val="none" w:sz="0" w:space="0" w:color="auto"/>
        <w:shd w:val="clear" w:color="auto" w:fill="auto"/>
        <w:vertAlign w:val="baseline"/>
      </w:rPr>
    </w:lvl>
    <w:lvl w:ilvl="3" w:tplc="6D3E43FE">
      <w:start w:val="1"/>
      <w:numFmt w:val="decimal"/>
      <w:lvlText w:val="%4"/>
      <w:lvlJc w:val="left"/>
      <w:pPr>
        <w:ind w:left="2520"/>
      </w:pPr>
      <w:rPr>
        <w:rFonts w:ascii="Calibri" w:eastAsia="Calibri" w:hAnsi="Calibri" w:cs="Calibri"/>
        <w:b/>
        <w:bCs/>
        <w:i/>
        <w:iCs/>
        <w:strike w:val="0"/>
        <w:dstrike w:val="0"/>
        <w:color w:val="5F497A"/>
        <w:sz w:val="18"/>
        <w:szCs w:val="18"/>
        <w:u w:val="none" w:color="000000"/>
        <w:bdr w:val="none" w:sz="0" w:space="0" w:color="auto"/>
        <w:shd w:val="clear" w:color="auto" w:fill="auto"/>
        <w:vertAlign w:val="baseline"/>
      </w:rPr>
    </w:lvl>
    <w:lvl w:ilvl="4" w:tplc="BB424BAA">
      <w:start w:val="1"/>
      <w:numFmt w:val="lowerLetter"/>
      <w:lvlText w:val="%5"/>
      <w:lvlJc w:val="left"/>
      <w:pPr>
        <w:ind w:left="3240"/>
      </w:pPr>
      <w:rPr>
        <w:rFonts w:ascii="Calibri" w:eastAsia="Calibri" w:hAnsi="Calibri" w:cs="Calibri"/>
        <w:b/>
        <w:bCs/>
        <w:i/>
        <w:iCs/>
        <w:strike w:val="0"/>
        <w:dstrike w:val="0"/>
        <w:color w:val="5F497A"/>
        <w:sz w:val="18"/>
        <w:szCs w:val="18"/>
        <w:u w:val="none" w:color="000000"/>
        <w:bdr w:val="none" w:sz="0" w:space="0" w:color="auto"/>
        <w:shd w:val="clear" w:color="auto" w:fill="auto"/>
        <w:vertAlign w:val="baseline"/>
      </w:rPr>
    </w:lvl>
    <w:lvl w:ilvl="5" w:tplc="2CD65BAA">
      <w:start w:val="1"/>
      <w:numFmt w:val="lowerRoman"/>
      <w:lvlText w:val="%6"/>
      <w:lvlJc w:val="left"/>
      <w:pPr>
        <w:ind w:left="3960"/>
      </w:pPr>
      <w:rPr>
        <w:rFonts w:ascii="Calibri" w:eastAsia="Calibri" w:hAnsi="Calibri" w:cs="Calibri"/>
        <w:b/>
        <w:bCs/>
        <w:i/>
        <w:iCs/>
        <w:strike w:val="0"/>
        <w:dstrike w:val="0"/>
        <w:color w:val="5F497A"/>
        <w:sz w:val="18"/>
        <w:szCs w:val="18"/>
        <w:u w:val="none" w:color="000000"/>
        <w:bdr w:val="none" w:sz="0" w:space="0" w:color="auto"/>
        <w:shd w:val="clear" w:color="auto" w:fill="auto"/>
        <w:vertAlign w:val="baseline"/>
      </w:rPr>
    </w:lvl>
    <w:lvl w:ilvl="6" w:tplc="15A24C10">
      <w:start w:val="1"/>
      <w:numFmt w:val="decimal"/>
      <w:lvlText w:val="%7"/>
      <w:lvlJc w:val="left"/>
      <w:pPr>
        <w:ind w:left="4680"/>
      </w:pPr>
      <w:rPr>
        <w:rFonts w:ascii="Calibri" w:eastAsia="Calibri" w:hAnsi="Calibri" w:cs="Calibri"/>
        <w:b/>
        <w:bCs/>
        <w:i/>
        <w:iCs/>
        <w:strike w:val="0"/>
        <w:dstrike w:val="0"/>
        <w:color w:val="5F497A"/>
        <w:sz w:val="18"/>
        <w:szCs w:val="18"/>
        <w:u w:val="none" w:color="000000"/>
        <w:bdr w:val="none" w:sz="0" w:space="0" w:color="auto"/>
        <w:shd w:val="clear" w:color="auto" w:fill="auto"/>
        <w:vertAlign w:val="baseline"/>
      </w:rPr>
    </w:lvl>
    <w:lvl w:ilvl="7" w:tplc="8A0A331A">
      <w:start w:val="1"/>
      <w:numFmt w:val="lowerLetter"/>
      <w:lvlText w:val="%8"/>
      <w:lvlJc w:val="left"/>
      <w:pPr>
        <w:ind w:left="5400"/>
      </w:pPr>
      <w:rPr>
        <w:rFonts w:ascii="Calibri" w:eastAsia="Calibri" w:hAnsi="Calibri" w:cs="Calibri"/>
        <w:b/>
        <w:bCs/>
        <w:i/>
        <w:iCs/>
        <w:strike w:val="0"/>
        <w:dstrike w:val="0"/>
        <w:color w:val="5F497A"/>
        <w:sz w:val="18"/>
        <w:szCs w:val="18"/>
        <w:u w:val="none" w:color="000000"/>
        <w:bdr w:val="none" w:sz="0" w:space="0" w:color="auto"/>
        <w:shd w:val="clear" w:color="auto" w:fill="auto"/>
        <w:vertAlign w:val="baseline"/>
      </w:rPr>
    </w:lvl>
    <w:lvl w:ilvl="8" w:tplc="DD968156">
      <w:start w:val="1"/>
      <w:numFmt w:val="lowerRoman"/>
      <w:lvlText w:val="%9"/>
      <w:lvlJc w:val="left"/>
      <w:pPr>
        <w:ind w:left="6120"/>
      </w:pPr>
      <w:rPr>
        <w:rFonts w:ascii="Calibri" w:eastAsia="Calibri" w:hAnsi="Calibri" w:cs="Calibri"/>
        <w:b/>
        <w:bCs/>
        <w:i/>
        <w:iCs/>
        <w:strike w:val="0"/>
        <w:dstrike w:val="0"/>
        <w:color w:val="5F497A"/>
        <w:sz w:val="18"/>
        <w:szCs w:val="18"/>
        <w:u w:val="none" w:color="000000"/>
        <w:bdr w:val="none" w:sz="0" w:space="0" w:color="auto"/>
        <w:shd w:val="clear" w:color="auto" w:fill="auto"/>
        <w:vertAlign w:val="baseline"/>
      </w:rPr>
    </w:lvl>
  </w:abstractNum>
  <w:abstractNum w:abstractNumId="1" w15:restartNumberingAfterBreak="0">
    <w:nsid w:val="56FE1B9C"/>
    <w:multiLevelType w:val="hybridMultilevel"/>
    <w:tmpl w:val="6082F004"/>
    <w:lvl w:ilvl="0" w:tplc="910C06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54E"/>
    <w:rsid w:val="000668D0"/>
    <w:rsid w:val="000850B4"/>
    <w:rsid w:val="000A587F"/>
    <w:rsid w:val="000B35D5"/>
    <w:rsid w:val="000B772B"/>
    <w:rsid w:val="000F43BC"/>
    <w:rsid w:val="00117C0C"/>
    <w:rsid w:val="0018516A"/>
    <w:rsid w:val="001C17EC"/>
    <w:rsid w:val="001F03AE"/>
    <w:rsid w:val="001F3065"/>
    <w:rsid w:val="0024745F"/>
    <w:rsid w:val="00272CAF"/>
    <w:rsid w:val="00286649"/>
    <w:rsid w:val="00287695"/>
    <w:rsid w:val="00361C8A"/>
    <w:rsid w:val="003911FB"/>
    <w:rsid w:val="00391693"/>
    <w:rsid w:val="003C3BCA"/>
    <w:rsid w:val="00436515"/>
    <w:rsid w:val="004A601D"/>
    <w:rsid w:val="0050483A"/>
    <w:rsid w:val="005D106B"/>
    <w:rsid w:val="00617770"/>
    <w:rsid w:val="006548D2"/>
    <w:rsid w:val="00682613"/>
    <w:rsid w:val="00703803"/>
    <w:rsid w:val="007570E4"/>
    <w:rsid w:val="007C65A8"/>
    <w:rsid w:val="007E4CCC"/>
    <w:rsid w:val="007F1FEB"/>
    <w:rsid w:val="00854BC4"/>
    <w:rsid w:val="00937240"/>
    <w:rsid w:val="00937866"/>
    <w:rsid w:val="00A12F03"/>
    <w:rsid w:val="00A1404D"/>
    <w:rsid w:val="00A1754E"/>
    <w:rsid w:val="00A42A0A"/>
    <w:rsid w:val="00AB1B0C"/>
    <w:rsid w:val="00AC7C07"/>
    <w:rsid w:val="00B20817"/>
    <w:rsid w:val="00B666BA"/>
    <w:rsid w:val="00B82AF7"/>
    <w:rsid w:val="00BA4A9E"/>
    <w:rsid w:val="00BE1ECD"/>
    <w:rsid w:val="00C062EF"/>
    <w:rsid w:val="00C30B43"/>
    <w:rsid w:val="00C32FCF"/>
    <w:rsid w:val="00C41FA4"/>
    <w:rsid w:val="00C518B2"/>
    <w:rsid w:val="00C90A21"/>
    <w:rsid w:val="00CD45EB"/>
    <w:rsid w:val="00D16F1D"/>
    <w:rsid w:val="00D5096E"/>
    <w:rsid w:val="00DF2E60"/>
    <w:rsid w:val="00E43FAB"/>
    <w:rsid w:val="00E6235E"/>
    <w:rsid w:val="00EC68ED"/>
    <w:rsid w:val="00ED2416"/>
    <w:rsid w:val="00FA7DA9"/>
    <w:rsid w:val="00FE1482"/>
    <w:rsid w:val="00FF3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68CA17-D98E-4115-8AAB-1983A286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54E"/>
    <w:pPr>
      <w:spacing w:after="5" w:line="247" w:lineRule="auto"/>
      <w:ind w:left="10" w:right="721" w:hanging="10"/>
    </w:pPr>
    <w:rPr>
      <w:rFonts w:ascii="Arial" w:eastAsia="Arial" w:hAnsi="Arial" w:cs="Arial"/>
      <w:color w:val="000000"/>
      <w:sz w:val="24"/>
    </w:rPr>
  </w:style>
  <w:style w:type="paragraph" w:styleId="Heading2">
    <w:name w:val="heading 2"/>
    <w:next w:val="Normal"/>
    <w:link w:val="Heading2Char"/>
    <w:uiPriority w:val="9"/>
    <w:unhideWhenUsed/>
    <w:qFormat/>
    <w:rsid w:val="00A1754E"/>
    <w:pPr>
      <w:keepNext/>
      <w:keepLines/>
      <w:spacing w:after="0"/>
      <w:ind w:left="10" w:hanging="10"/>
      <w:outlineLvl w:val="1"/>
    </w:pPr>
    <w:rPr>
      <w:rFonts w:ascii="Calibri" w:eastAsia="Calibri" w:hAnsi="Calibri" w:cs="Calibri"/>
      <w:b/>
      <w:i/>
      <w:color w:val="5F497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754E"/>
    <w:rPr>
      <w:rFonts w:ascii="Calibri" w:eastAsia="Calibri" w:hAnsi="Calibri" w:cs="Calibri"/>
      <w:b/>
      <w:i/>
      <w:color w:val="5F497A"/>
      <w:sz w:val="28"/>
    </w:rPr>
  </w:style>
  <w:style w:type="paragraph" w:styleId="Header">
    <w:name w:val="header"/>
    <w:basedOn w:val="Normal"/>
    <w:link w:val="HeaderChar"/>
    <w:uiPriority w:val="99"/>
    <w:unhideWhenUsed/>
    <w:rsid w:val="00287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695"/>
    <w:rPr>
      <w:rFonts w:ascii="Arial" w:eastAsia="Arial" w:hAnsi="Arial" w:cs="Arial"/>
      <w:color w:val="000000"/>
      <w:sz w:val="24"/>
    </w:rPr>
  </w:style>
  <w:style w:type="paragraph" w:styleId="Footer">
    <w:name w:val="footer"/>
    <w:basedOn w:val="Normal"/>
    <w:link w:val="FooterChar"/>
    <w:uiPriority w:val="99"/>
    <w:unhideWhenUsed/>
    <w:rsid w:val="00287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695"/>
    <w:rPr>
      <w:rFonts w:ascii="Arial" w:eastAsia="Arial" w:hAnsi="Arial" w:cs="Arial"/>
      <w:color w:val="000000"/>
      <w:sz w:val="24"/>
    </w:rPr>
  </w:style>
  <w:style w:type="table" w:styleId="TableGrid">
    <w:name w:val="Table Grid"/>
    <w:basedOn w:val="TableNormal"/>
    <w:uiPriority w:val="39"/>
    <w:rsid w:val="00D16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2A0A"/>
    <w:rPr>
      <w:color w:val="0563C1" w:themeColor="hyperlink"/>
      <w:u w:val="single"/>
    </w:rPr>
  </w:style>
  <w:style w:type="character" w:styleId="FollowedHyperlink">
    <w:name w:val="FollowedHyperlink"/>
    <w:basedOn w:val="DefaultParagraphFont"/>
    <w:uiPriority w:val="99"/>
    <w:semiHidden/>
    <w:unhideWhenUsed/>
    <w:rsid w:val="00436515"/>
    <w:rPr>
      <w:color w:val="954F72" w:themeColor="followedHyperlink"/>
      <w:u w:val="single"/>
    </w:rPr>
  </w:style>
  <w:style w:type="paragraph" w:styleId="ListParagraph">
    <w:name w:val="List Paragraph"/>
    <w:basedOn w:val="Normal"/>
    <w:uiPriority w:val="34"/>
    <w:qFormat/>
    <w:rsid w:val="00FA7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80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hs.iowa.gov/reports/child-abuse-statistics"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4.xml"/><Relationship Id="rId25" Type="http://schemas.openxmlformats.org/officeDocument/2006/relationships/hyperlink" Target="https://www.cfpciowa.org/en/data/kids_count/preschool/" TargetMode="External"/><Relationship Id="rId2" Type="http://schemas.openxmlformats.org/officeDocument/2006/relationships/numbering" Target="numbering.xml"/><Relationship Id="rId16" Type="http://schemas.openxmlformats.org/officeDocument/2006/relationships/hyperlink" Target="https://www.cfpciowa.org/en/data/kids_count/wic/" TargetMode="External"/><Relationship Id="rId20" Type="http://schemas.openxmlformats.org/officeDocument/2006/relationships/chart" Target="charts/chart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eiowa.gov/documents/district-level/2017/01/2016-17-iowa-public-school-k-12-students-eligible-free-and-reduced"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hart" Target="charts/chart6.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cfpciowa.org/en/data/kids_count/prenatal_care/"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3.xml"/><Relationship Id="rId22" Type="http://schemas.openxmlformats.org/officeDocument/2006/relationships/hyperlink" Target="https://iowaccrr.org/data/2016_county_data_sheets/" TargetMode="External"/><Relationship Id="rId27" Type="http://schemas.openxmlformats.org/officeDocument/2006/relationships/footer" Target="footer7.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ECIMuscatineCounty\Google%20Drive\Community%20Plan\FY18%20Updates\Indicators\Data%20with%20Char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ECIMuscatineCounty\Google%20Drive\Community%20Plan\FY17%20Updates\Indicators\Data%20with%20Char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ECIMuscatineCounty\Google%20Drive\Community%20Plan\FY17%20Updates\Indicators\Data%20with%20Chart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ECIMuscatineCounty\Google%20Drive\Community%20Plan\FY18%20Updates\Indicators\Data%20with%20Chart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ECIMuscatineCounty\Google%20Drive\Community%20Plan\FY17%20Updates\Indicators\Data%20with%20Charts.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b="1">
                <a:effectLst/>
              </a:rPr>
              <a:t>Child abuse rate in Muscatine County for children ages 0-5</a:t>
            </a:r>
            <a:endParaRPr lang="en-US"/>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'Child Abuse Rate'!$A$3</c:f>
              <c:strCache>
                <c:ptCount val="1"/>
                <c:pt idx="0">
                  <c:v>Reported child abuse cases</c:v>
                </c:pt>
              </c:strCache>
            </c:strRef>
          </c:tx>
          <c:spPr>
            <a:solidFill>
              <a:schemeClr val="accent1"/>
            </a:solidFill>
            <a:ln>
              <a:noFill/>
            </a:ln>
            <a:effectLst/>
          </c:spPr>
          <c:invertIfNegative val="0"/>
          <c:cat>
            <c:multiLvlStrRef>
              <c:f>'Child Abuse Rate'!$B$1:$I$2</c:f>
              <c:multiLvlStrCache>
                <c:ptCount val="8"/>
                <c:lvl>
                  <c:pt idx="0">
                    <c:v>(Baseline Date)</c:v>
                  </c:pt>
                </c:lvl>
                <c:lvl>
                  <c:pt idx="0">
                    <c:v>2009</c:v>
                  </c:pt>
                  <c:pt idx="1">
                    <c:v>2010</c:v>
                  </c:pt>
                  <c:pt idx="2">
                    <c:v>2011</c:v>
                  </c:pt>
                  <c:pt idx="3">
                    <c:v>2012</c:v>
                  </c:pt>
                  <c:pt idx="4">
                    <c:v>2013</c:v>
                  </c:pt>
                  <c:pt idx="5">
                    <c:v>2014</c:v>
                  </c:pt>
                  <c:pt idx="6">
                    <c:v>2015</c:v>
                  </c:pt>
                  <c:pt idx="7">
                    <c:v>2016</c:v>
                  </c:pt>
                </c:lvl>
              </c:multiLvlStrCache>
            </c:multiLvlStrRef>
          </c:cat>
          <c:val>
            <c:numRef>
              <c:f>'Child Abuse Rate'!$B$3:$I$3</c:f>
              <c:numCache>
                <c:formatCode>General</c:formatCode>
                <c:ptCount val="8"/>
                <c:pt idx="0">
                  <c:v>448</c:v>
                </c:pt>
                <c:pt idx="1">
                  <c:v>483</c:v>
                </c:pt>
                <c:pt idx="2">
                  <c:v>641</c:v>
                </c:pt>
                <c:pt idx="3">
                  <c:v>395</c:v>
                </c:pt>
                <c:pt idx="4">
                  <c:v>453</c:v>
                </c:pt>
                <c:pt idx="5">
                  <c:v>464</c:v>
                </c:pt>
                <c:pt idx="6">
                  <c:v>479</c:v>
                </c:pt>
                <c:pt idx="7">
                  <c:v>439</c:v>
                </c:pt>
              </c:numCache>
            </c:numRef>
          </c:val>
        </c:ser>
        <c:ser>
          <c:idx val="1"/>
          <c:order val="1"/>
          <c:tx>
            <c:strRef>
              <c:f>'Child Abuse Rate'!$A$4</c:f>
              <c:strCache>
                <c:ptCount val="1"/>
                <c:pt idx="0">
                  <c:v>Confirmed or founded</c:v>
                </c:pt>
              </c:strCache>
            </c:strRef>
          </c:tx>
          <c:spPr>
            <a:solidFill>
              <a:schemeClr val="accent2"/>
            </a:solidFill>
            <a:ln>
              <a:noFill/>
            </a:ln>
            <a:effectLst/>
          </c:spPr>
          <c:invertIfNegative val="0"/>
          <c:cat>
            <c:multiLvlStrRef>
              <c:f>'Child Abuse Rate'!$B$1:$I$2</c:f>
              <c:multiLvlStrCache>
                <c:ptCount val="8"/>
                <c:lvl>
                  <c:pt idx="0">
                    <c:v>(Baseline Date)</c:v>
                  </c:pt>
                </c:lvl>
                <c:lvl>
                  <c:pt idx="0">
                    <c:v>2009</c:v>
                  </c:pt>
                  <c:pt idx="1">
                    <c:v>2010</c:v>
                  </c:pt>
                  <c:pt idx="2">
                    <c:v>2011</c:v>
                  </c:pt>
                  <c:pt idx="3">
                    <c:v>2012</c:v>
                  </c:pt>
                  <c:pt idx="4">
                    <c:v>2013</c:v>
                  </c:pt>
                  <c:pt idx="5">
                    <c:v>2014</c:v>
                  </c:pt>
                  <c:pt idx="6">
                    <c:v>2015</c:v>
                  </c:pt>
                  <c:pt idx="7">
                    <c:v>2016</c:v>
                  </c:pt>
                </c:lvl>
              </c:multiLvlStrCache>
            </c:multiLvlStrRef>
          </c:cat>
          <c:val>
            <c:numRef>
              <c:f>'Child Abuse Rate'!$B$4:$I$4</c:f>
              <c:numCache>
                <c:formatCode>General</c:formatCode>
                <c:ptCount val="8"/>
                <c:pt idx="0">
                  <c:v>161</c:v>
                </c:pt>
                <c:pt idx="1">
                  <c:v>179</c:v>
                </c:pt>
                <c:pt idx="2">
                  <c:v>245</c:v>
                </c:pt>
                <c:pt idx="3">
                  <c:v>220</c:v>
                </c:pt>
                <c:pt idx="4">
                  <c:v>174</c:v>
                </c:pt>
                <c:pt idx="5">
                  <c:v>137</c:v>
                </c:pt>
                <c:pt idx="6">
                  <c:v>129</c:v>
                </c:pt>
                <c:pt idx="7">
                  <c:v>188</c:v>
                </c:pt>
              </c:numCache>
            </c:numRef>
          </c:val>
        </c:ser>
        <c:ser>
          <c:idx val="2"/>
          <c:order val="2"/>
          <c:tx>
            <c:strRef>
              <c:f>'Child Abuse Rate'!$A$5</c:f>
              <c:strCache>
                <c:ptCount val="1"/>
                <c:pt idx="0">
                  <c:v>Total confirmed or founded were ages 0-5</c:v>
                </c:pt>
              </c:strCache>
            </c:strRef>
          </c:tx>
          <c:spPr>
            <a:solidFill>
              <a:schemeClr val="accent3"/>
            </a:solidFill>
            <a:ln>
              <a:noFill/>
            </a:ln>
            <a:effectLst/>
          </c:spPr>
          <c:invertIfNegative val="0"/>
          <c:cat>
            <c:multiLvlStrRef>
              <c:f>'Child Abuse Rate'!$B$1:$I$2</c:f>
              <c:multiLvlStrCache>
                <c:ptCount val="8"/>
                <c:lvl>
                  <c:pt idx="0">
                    <c:v>(Baseline Date)</c:v>
                  </c:pt>
                </c:lvl>
                <c:lvl>
                  <c:pt idx="0">
                    <c:v>2009</c:v>
                  </c:pt>
                  <c:pt idx="1">
                    <c:v>2010</c:v>
                  </c:pt>
                  <c:pt idx="2">
                    <c:v>2011</c:v>
                  </c:pt>
                  <c:pt idx="3">
                    <c:v>2012</c:v>
                  </c:pt>
                  <c:pt idx="4">
                    <c:v>2013</c:v>
                  </c:pt>
                  <c:pt idx="5">
                    <c:v>2014</c:v>
                  </c:pt>
                  <c:pt idx="6">
                    <c:v>2015</c:v>
                  </c:pt>
                  <c:pt idx="7">
                    <c:v>2016</c:v>
                  </c:pt>
                </c:lvl>
              </c:multiLvlStrCache>
            </c:multiLvlStrRef>
          </c:cat>
          <c:val>
            <c:numRef>
              <c:f>'Child Abuse Rate'!$B$5:$I$5</c:f>
              <c:numCache>
                <c:formatCode>General</c:formatCode>
                <c:ptCount val="8"/>
                <c:pt idx="0">
                  <c:v>118</c:v>
                </c:pt>
                <c:pt idx="1">
                  <c:v>145</c:v>
                </c:pt>
                <c:pt idx="2">
                  <c:v>138</c:v>
                </c:pt>
                <c:pt idx="3">
                  <c:v>118</c:v>
                </c:pt>
                <c:pt idx="4">
                  <c:v>95</c:v>
                </c:pt>
                <c:pt idx="5">
                  <c:v>63</c:v>
                </c:pt>
                <c:pt idx="6">
                  <c:v>69</c:v>
                </c:pt>
                <c:pt idx="7">
                  <c:v>82</c:v>
                </c:pt>
              </c:numCache>
            </c:numRef>
          </c:val>
        </c:ser>
        <c:dLbls>
          <c:showLegendKey val="0"/>
          <c:showVal val="0"/>
          <c:showCatName val="0"/>
          <c:showSerName val="0"/>
          <c:showPercent val="0"/>
          <c:showBubbleSize val="0"/>
        </c:dLbls>
        <c:gapWidth val="219"/>
        <c:overlap val="-27"/>
        <c:axId val="361642256"/>
        <c:axId val="361643040"/>
      </c:barChart>
      <c:lineChart>
        <c:grouping val="standard"/>
        <c:varyColors val="0"/>
        <c:ser>
          <c:idx val="3"/>
          <c:order val="3"/>
          <c:tx>
            <c:strRef>
              <c:f>'Child Abuse Rate'!$A$6</c:f>
              <c:strCache>
                <c:ptCount val="1"/>
                <c:pt idx="0">
                  <c:v>Percentage</c:v>
                </c:pt>
              </c:strCache>
            </c:strRef>
          </c:tx>
          <c:spPr>
            <a:ln w="28575" cap="rnd">
              <a:solidFill>
                <a:schemeClr val="accent4"/>
              </a:solidFill>
              <a:round/>
            </a:ln>
            <a:effectLst/>
          </c:spPr>
          <c:marker>
            <c:symbol val="none"/>
          </c:marker>
          <c:cat>
            <c:multiLvlStrRef>
              <c:f>'Child Abuse Rate'!$B$1:$I$2</c:f>
              <c:multiLvlStrCache>
                <c:ptCount val="8"/>
                <c:lvl>
                  <c:pt idx="0">
                    <c:v>(Baseline Date)</c:v>
                  </c:pt>
                </c:lvl>
                <c:lvl>
                  <c:pt idx="0">
                    <c:v>2009</c:v>
                  </c:pt>
                  <c:pt idx="1">
                    <c:v>2010</c:v>
                  </c:pt>
                  <c:pt idx="2">
                    <c:v>2011</c:v>
                  </c:pt>
                  <c:pt idx="3">
                    <c:v>2012</c:v>
                  </c:pt>
                  <c:pt idx="4">
                    <c:v>2013</c:v>
                  </c:pt>
                  <c:pt idx="5">
                    <c:v>2014</c:v>
                  </c:pt>
                  <c:pt idx="6">
                    <c:v>2015</c:v>
                  </c:pt>
                  <c:pt idx="7">
                    <c:v>2016</c:v>
                  </c:pt>
                </c:lvl>
              </c:multiLvlStrCache>
            </c:multiLvlStrRef>
          </c:cat>
          <c:val>
            <c:numRef>
              <c:f>'Child Abuse Rate'!$B$6:$I$6</c:f>
              <c:numCache>
                <c:formatCode>0%</c:formatCode>
                <c:ptCount val="8"/>
                <c:pt idx="0">
                  <c:v>0.73</c:v>
                </c:pt>
                <c:pt idx="1">
                  <c:v>0.81</c:v>
                </c:pt>
                <c:pt idx="2" formatCode="0.00%">
                  <c:v>0.56299999999999994</c:v>
                </c:pt>
                <c:pt idx="3" formatCode="0.00%">
                  <c:v>0.53600000000000003</c:v>
                </c:pt>
                <c:pt idx="4" formatCode="0.00%">
                  <c:v>0.54600000000000004</c:v>
                </c:pt>
                <c:pt idx="5">
                  <c:v>0.46</c:v>
                </c:pt>
                <c:pt idx="6" formatCode="0.00%">
                  <c:v>0.53500000000000003</c:v>
                </c:pt>
                <c:pt idx="7" formatCode="0.00%">
                  <c:v>0.436</c:v>
                </c:pt>
              </c:numCache>
            </c:numRef>
          </c:val>
          <c:smooth val="0"/>
        </c:ser>
        <c:dLbls>
          <c:showLegendKey val="0"/>
          <c:showVal val="0"/>
          <c:showCatName val="0"/>
          <c:showSerName val="0"/>
          <c:showPercent val="0"/>
          <c:showBubbleSize val="0"/>
        </c:dLbls>
        <c:marker val="1"/>
        <c:smooth val="0"/>
        <c:axId val="361642648"/>
        <c:axId val="361641472"/>
      </c:lineChart>
      <c:catAx>
        <c:axId val="361642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643040"/>
        <c:crosses val="autoZero"/>
        <c:auto val="1"/>
        <c:lblAlgn val="ctr"/>
        <c:lblOffset val="100"/>
        <c:noMultiLvlLbl val="0"/>
      </c:catAx>
      <c:valAx>
        <c:axId val="361643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642256"/>
        <c:crosses val="autoZero"/>
        <c:crossBetween val="between"/>
      </c:valAx>
      <c:valAx>
        <c:axId val="361641472"/>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642648"/>
        <c:crosses val="max"/>
        <c:crossBetween val="between"/>
      </c:valAx>
      <c:catAx>
        <c:axId val="361642648"/>
        <c:scaling>
          <c:orientation val="minMax"/>
        </c:scaling>
        <c:delete val="1"/>
        <c:axPos val="b"/>
        <c:numFmt formatCode="General" sourceLinked="1"/>
        <c:majorTickMark val="none"/>
        <c:minorTickMark val="none"/>
        <c:tickLblPos val="nextTo"/>
        <c:crossAx val="36164147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u="none" strike="noStrike" cap="small" baseline="0">
                <a:effectLst/>
              </a:rPr>
              <a:t>Free and Reduced lunch in Muscatine County based on reported school districts</a:t>
            </a:r>
            <a:r>
              <a:rPr lang="en-US" sz="1400" b="0" i="1" u="none" strike="noStrike" cap="small" baseline="0">
                <a:effectLst/>
              </a:rPr>
              <a:t> </a:t>
            </a:r>
            <a:endParaRPr lang="en-US" cap="small" baseline="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'Free and Reduced Lunch'!$A$3</c:f>
              <c:strCache>
                <c:ptCount val="1"/>
                <c:pt idx="0">
                  <c:v>Muscatine School District</c:v>
                </c:pt>
              </c:strCache>
            </c:strRef>
          </c:tx>
          <c:spPr>
            <a:solidFill>
              <a:schemeClr val="accent1"/>
            </a:solidFill>
            <a:ln>
              <a:noFill/>
            </a:ln>
            <a:effectLst/>
          </c:spPr>
          <c:invertIfNegative val="0"/>
          <c:cat>
            <c:strRef>
              <c:f>'Free and Reduced Lunch'!$B$1:$H$2</c:f>
              <c:strCache>
                <c:ptCount val="7"/>
                <c:pt idx="0">
                  <c:v>2010/2011</c:v>
                </c:pt>
                <c:pt idx="1">
                  <c:v>2011/2012</c:v>
                </c:pt>
                <c:pt idx="2">
                  <c:v>2012/2013</c:v>
                </c:pt>
                <c:pt idx="3">
                  <c:v>2013/2014</c:v>
                </c:pt>
                <c:pt idx="4">
                  <c:v>2014/2015</c:v>
                </c:pt>
                <c:pt idx="5">
                  <c:v>2015/2016</c:v>
                </c:pt>
                <c:pt idx="6">
                  <c:v>2016/2017</c:v>
                </c:pt>
              </c:strCache>
              <c:extLst/>
            </c:strRef>
          </c:cat>
          <c:val>
            <c:numRef>
              <c:f>'Free and Reduced Lunch'!$B$3:$H$3</c:f>
              <c:numCache>
                <c:formatCode>0.00%</c:formatCode>
                <c:ptCount val="7"/>
                <c:pt idx="0">
                  <c:v>0.504</c:v>
                </c:pt>
                <c:pt idx="1">
                  <c:v>0.52700000000000002</c:v>
                </c:pt>
                <c:pt idx="2">
                  <c:v>0.503</c:v>
                </c:pt>
                <c:pt idx="3">
                  <c:v>0.54730000000000001</c:v>
                </c:pt>
                <c:pt idx="4">
                  <c:v>0.51300000000000001</c:v>
                </c:pt>
                <c:pt idx="5">
                  <c:v>0.505</c:v>
                </c:pt>
                <c:pt idx="6">
                  <c:v>0.49230000000000002</c:v>
                </c:pt>
              </c:numCache>
            </c:numRef>
          </c:val>
        </c:ser>
        <c:ser>
          <c:idx val="1"/>
          <c:order val="1"/>
          <c:tx>
            <c:strRef>
              <c:f>'Free and Reduced Lunch'!$A$4</c:f>
              <c:strCache>
                <c:ptCount val="1"/>
                <c:pt idx="0">
                  <c:v>West Liberty School District</c:v>
                </c:pt>
              </c:strCache>
            </c:strRef>
          </c:tx>
          <c:spPr>
            <a:solidFill>
              <a:schemeClr val="accent2"/>
            </a:solidFill>
            <a:ln>
              <a:noFill/>
            </a:ln>
            <a:effectLst/>
          </c:spPr>
          <c:invertIfNegative val="0"/>
          <c:cat>
            <c:strRef>
              <c:f>'Free and Reduced Lunch'!$B$1:$H$2</c:f>
              <c:strCache>
                <c:ptCount val="7"/>
                <c:pt idx="0">
                  <c:v>2010/2011</c:v>
                </c:pt>
                <c:pt idx="1">
                  <c:v>2011/2012</c:v>
                </c:pt>
                <c:pt idx="2">
                  <c:v>2012/2013</c:v>
                </c:pt>
                <c:pt idx="3">
                  <c:v>2013/2014</c:v>
                </c:pt>
                <c:pt idx="4">
                  <c:v>2014/2015</c:v>
                </c:pt>
                <c:pt idx="5">
                  <c:v>2015/2016</c:v>
                </c:pt>
                <c:pt idx="6">
                  <c:v>2016/2017</c:v>
                </c:pt>
              </c:strCache>
              <c:extLst/>
            </c:strRef>
          </c:cat>
          <c:val>
            <c:numRef>
              <c:f>'Free and Reduced Lunch'!$B$4:$H$4</c:f>
              <c:numCache>
                <c:formatCode>0.00%</c:formatCode>
                <c:ptCount val="7"/>
                <c:pt idx="0">
                  <c:v>0.34300000000000003</c:v>
                </c:pt>
                <c:pt idx="1">
                  <c:v>0.35299999999999998</c:v>
                </c:pt>
                <c:pt idx="2">
                  <c:v>0.59399999999999997</c:v>
                </c:pt>
                <c:pt idx="3">
                  <c:v>0.60029999999999994</c:v>
                </c:pt>
                <c:pt idx="4">
                  <c:v>0.59199999999999997</c:v>
                </c:pt>
                <c:pt idx="5">
                  <c:v>0.60499999999999998</c:v>
                </c:pt>
                <c:pt idx="6">
                  <c:v>0.59230000000000005</c:v>
                </c:pt>
              </c:numCache>
            </c:numRef>
          </c:val>
        </c:ser>
        <c:ser>
          <c:idx val="2"/>
          <c:order val="2"/>
          <c:tx>
            <c:strRef>
              <c:f>'Free and Reduced Lunch'!$A$5</c:f>
              <c:strCache>
                <c:ptCount val="1"/>
                <c:pt idx="0">
                  <c:v>Wilton School District</c:v>
                </c:pt>
              </c:strCache>
            </c:strRef>
          </c:tx>
          <c:spPr>
            <a:solidFill>
              <a:schemeClr val="accent3"/>
            </a:solidFill>
            <a:ln>
              <a:noFill/>
            </a:ln>
            <a:effectLst/>
          </c:spPr>
          <c:invertIfNegative val="0"/>
          <c:cat>
            <c:strRef>
              <c:f>'Free and Reduced Lunch'!$B$1:$H$2</c:f>
              <c:strCache>
                <c:ptCount val="7"/>
                <c:pt idx="0">
                  <c:v>2010/2011</c:v>
                </c:pt>
                <c:pt idx="1">
                  <c:v>2011/2012</c:v>
                </c:pt>
                <c:pt idx="2">
                  <c:v>2012/2013</c:v>
                </c:pt>
                <c:pt idx="3">
                  <c:v>2013/2014</c:v>
                </c:pt>
                <c:pt idx="4">
                  <c:v>2014/2015</c:v>
                </c:pt>
                <c:pt idx="5">
                  <c:v>2015/2016</c:v>
                </c:pt>
                <c:pt idx="6">
                  <c:v>2016/2017</c:v>
                </c:pt>
              </c:strCache>
              <c:extLst/>
            </c:strRef>
          </c:cat>
          <c:val>
            <c:numRef>
              <c:f>'Free and Reduced Lunch'!$B$5:$H$5</c:f>
              <c:numCache>
                <c:formatCode>0.00%</c:formatCode>
                <c:ptCount val="7"/>
                <c:pt idx="0">
                  <c:v>0.44400000000000001</c:v>
                </c:pt>
                <c:pt idx="1">
                  <c:v>0.50800000000000001</c:v>
                </c:pt>
                <c:pt idx="2">
                  <c:v>0.28499999999999998</c:v>
                </c:pt>
                <c:pt idx="3">
                  <c:v>0.3075</c:v>
                </c:pt>
                <c:pt idx="4">
                  <c:v>0.312</c:v>
                </c:pt>
                <c:pt idx="5">
                  <c:v>0.26300000000000001</c:v>
                </c:pt>
                <c:pt idx="6">
                  <c:v>0.30120000000000002</c:v>
                </c:pt>
              </c:numCache>
            </c:numRef>
          </c:val>
        </c:ser>
        <c:dLbls>
          <c:showLegendKey val="0"/>
          <c:showVal val="0"/>
          <c:showCatName val="0"/>
          <c:showSerName val="0"/>
          <c:showPercent val="0"/>
          <c:showBubbleSize val="0"/>
        </c:dLbls>
        <c:gapWidth val="219"/>
        <c:overlap val="-27"/>
        <c:axId val="361639512"/>
        <c:axId val="361639904"/>
      </c:barChart>
      <c:catAx>
        <c:axId val="361639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639904"/>
        <c:crosses val="autoZero"/>
        <c:auto val="1"/>
        <c:lblAlgn val="ctr"/>
        <c:lblOffset val="100"/>
        <c:noMultiLvlLbl val="0"/>
      </c:catAx>
      <c:valAx>
        <c:axId val="3616399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639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u="none" strike="noStrike" baseline="0">
                <a:effectLst/>
              </a:rPr>
              <a:t># of car seat citations issued</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'Car Seat Citations'!$B$1:$B$2</c:f>
              <c:strCache>
                <c:ptCount val="2"/>
                <c:pt idx="0">
                  <c:v>July 2015-July 2016</c:v>
                </c:pt>
                <c:pt idx="1">
                  <c:v>Baseline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'Car Seat Citations'!$A$3:$A$7</c:f>
              <c:strCache>
                <c:ptCount val="5"/>
                <c:pt idx="0">
                  <c:v>Muscatine County Sheriff Dept.</c:v>
                </c:pt>
                <c:pt idx="1">
                  <c:v>Muscatine Police Dept.</c:v>
                </c:pt>
                <c:pt idx="2">
                  <c:v>West Liberty Police Dept.</c:v>
                </c:pt>
                <c:pt idx="3">
                  <c:v>Wilton Police Dept.</c:v>
                </c:pt>
                <c:pt idx="4">
                  <c:v>TOTAL:</c:v>
                </c:pt>
              </c:strCache>
            </c:strRef>
          </c:cat>
          <c:val>
            <c:numRef>
              <c:f>'Car Seat Citations'!$B$3:$B$7</c:f>
              <c:numCache>
                <c:formatCode>General</c:formatCode>
                <c:ptCount val="5"/>
                <c:pt idx="0">
                  <c:v>3</c:v>
                </c:pt>
                <c:pt idx="1">
                  <c:v>12</c:v>
                </c:pt>
                <c:pt idx="2">
                  <c:v>9</c:v>
                </c:pt>
                <c:pt idx="3">
                  <c:v>0</c:v>
                </c:pt>
                <c:pt idx="4">
                  <c:v>24</c:v>
                </c:pt>
              </c:numCache>
            </c:numRef>
          </c:val>
        </c:ser>
        <c:ser>
          <c:idx val="1"/>
          <c:order val="1"/>
          <c:tx>
            <c:strRef>
              <c:f>'Car Seat Citations'!$C$1:$C$2</c:f>
              <c:strCache>
                <c:ptCount val="2"/>
                <c:pt idx="0">
                  <c:v>July 2016-July 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'Car Seat Citations'!$A$3:$A$7</c:f>
              <c:strCache>
                <c:ptCount val="5"/>
                <c:pt idx="0">
                  <c:v>Muscatine County Sheriff Dept.</c:v>
                </c:pt>
                <c:pt idx="1">
                  <c:v>Muscatine Police Dept.</c:v>
                </c:pt>
                <c:pt idx="2">
                  <c:v>West Liberty Police Dept.</c:v>
                </c:pt>
                <c:pt idx="3">
                  <c:v>Wilton Police Dept.</c:v>
                </c:pt>
                <c:pt idx="4">
                  <c:v>TOTAL:</c:v>
                </c:pt>
              </c:strCache>
            </c:strRef>
          </c:cat>
          <c:val>
            <c:numRef>
              <c:f>'Car Seat Citations'!$C$3:$C$7</c:f>
              <c:numCache>
                <c:formatCode>General</c:formatCode>
                <c:ptCount val="5"/>
                <c:pt idx="0">
                  <c:v>6</c:v>
                </c:pt>
                <c:pt idx="1">
                  <c:v>7</c:v>
                </c:pt>
                <c:pt idx="2">
                  <c:v>1</c:v>
                </c:pt>
                <c:pt idx="3">
                  <c:v>1</c:v>
                </c:pt>
                <c:pt idx="4">
                  <c:v>15</c:v>
                </c:pt>
              </c:numCache>
            </c:numRef>
          </c:val>
        </c:ser>
        <c:dLbls>
          <c:dLblPos val="outEnd"/>
          <c:showLegendKey val="0"/>
          <c:showVal val="1"/>
          <c:showCatName val="0"/>
          <c:showSerName val="0"/>
          <c:showPercent val="0"/>
          <c:showBubbleSize val="0"/>
        </c:dLbls>
        <c:gapWidth val="219"/>
        <c:overlap val="-27"/>
        <c:axId val="254031600"/>
        <c:axId val="254031992"/>
        <c:extLst>
          <c:ext xmlns:c15="http://schemas.microsoft.com/office/drawing/2012/chart" uri="{02D57815-91ED-43cb-92C2-25804820EDAC}">
            <c15:filteredBarSeries>
              <c15:ser>
                <c:idx val="2"/>
                <c:order val="2"/>
                <c:tx>
                  <c:strRef>
                    <c:extLst>
                      <c:ext uri="{02D57815-91ED-43cb-92C2-25804820EDAC}">
                        <c15:formulaRef>
                          <c15:sqref>'Car Seat Citations'!$D$1:$D$2</c15:sqref>
                        </c15:formulaRef>
                      </c:ext>
                    </c:extLst>
                    <c:strCache>
                      <c:ptCount val="2"/>
                      <c:pt idx="0">
                        <c:v>July 2016-July 2017</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'Car Seat Citations'!$A$3:$A$7</c15:sqref>
                        </c15:formulaRef>
                      </c:ext>
                    </c:extLst>
                    <c:strCache>
                      <c:ptCount val="5"/>
                      <c:pt idx="0">
                        <c:v>Muscatine County Sheriff Dept.</c:v>
                      </c:pt>
                      <c:pt idx="1">
                        <c:v>Muscatine Police Dept.</c:v>
                      </c:pt>
                      <c:pt idx="2">
                        <c:v>West Liberty Police Dept.</c:v>
                      </c:pt>
                      <c:pt idx="3">
                        <c:v>Wilton Police Dept.</c:v>
                      </c:pt>
                      <c:pt idx="4">
                        <c:v>TOTAL:</c:v>
                      </c:pt>
                    </c:strCache>
                  </c:strRef>
                </c:cat>
                <c:val>
                  <c:numRef>
                    <c:extLst>
                      <c:ext uri="{02D57815-91ED-43cb-92C2-25804820EDAC}">
                        <c15:formulaRef>
                          <c15:sqref>'Car Seat Citations'!$D$3:$D$7</c15:sqref>
                        </c15:formulaRef>
                      </c:ext>
                    </c:extLst>
                    <c:numCache>
                      <c:formatCode>General</c:formatCode>
                      <c:ptCount val="5"/>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'Car Seat Citations'!$E$1:$E$2</c15:sqref>
                        </c15:formulaRef>
                      </c:ext>
                    </c:extLst>
                    <c:strCache>
                      <c:ptCount val="2"/>
                      <c:pt idx="0">
                        <c:v>July 2016-July 2017</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'Car Seat Citations'!$A$3:$A$7</c15:sqref>
                        </c15:formulaRef>
                      </c:ext>
                    </c:extLst>
                    <c:strCache>
                      <c:ptCount val="5"/>
                      <c:pt idx="0">
                        <c:v>Muscatine County Sheriff Dept.</c:v>
                      </c:pt>
                      <c:pt idx="1">
                        <c:v>Muscatine Police Dept.</c:v>
                      </c:pt>
                      <c:pt idx="2">
                        <c:v>West Liberty Police Dept.</c:v>
                      </c:pt>
                      <c:pt idx="3">
                        <c:v>Wilton Police Dept.</c:v>
                      </c:pt>
                      <c:pt idx="4">
                        <c:v>TOTAL:</c:v>
                      </c:pt>
                    </c:strCache>
                  </c:strRef>
                </c:cat>
                <c:val>
                  <c:numRef>
                    <c:extLst xmlns:c15="http://schemas.microsoft.com/office/drawing/2012/chart">
                      <c:ext xmlns:c15="http://schemas.microsoft.com/office/drawing/2012/chart" uri="{02D57815-91ED-43cb-92C2-25804820EDAC}">
                        <c15:formulaRef>
                          <c15:sqref>'Car Seat Citations'!$E$3:$E$7</c15:sqref>
                        </c15:formulaRef>
                      </c:ext>
                    </c:extLst>
                    <c:numCache>
                      <c:formatCode>General</c:formatCode>
                      <c:ptCount val="5"/>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'Car Seat Citations'!$F$1:$F$2</c15:sqref>
                        </c15:formulaRef>
                      </c:ext>
                    </c:extLst>
                    <c:strCache>
                      <c:ptCount val="2"/>
                      <c:pt idx="0">
                        <c:v>July 2016-July 2017</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'Car Seat Citations'!$A$3:$A$7</c15:sqref>
                        </c15:formulaRef>
                      </c:ext>
                    </c:extLst>
                    <c:strCache>
                      <c:ptCount val="5"/>
                      <c:pt idx="0">
                        <c:v>Muscatine County Sheriff Dept.</c:v>
                      </c:pt>
                      <c:pt idx="1">
                        <c:v>Muscatine Police Dept.</c:v>
                      </c:pt>
                      <c:pt idx="2">
                        <c:v>West Liberty Police Dept.</c:v>
                      </c:pt>
                      <c:pt idx="3">
                        <c:v>Wilton Police Dept.</c:v>
                      </c:pt>
                      <c:pt idx="4">
                        <c:v>TOTAL:</c:v>
                      </c:pt>
                    </c:strCache>
                  </c:strRef>
                </c:cat>
                <c:val>
                  <c:numRef>
                    <c:extLst xmlns:c15="http://schemas.microsoft.com/office/drawing/2012/chart">
                      <c:ext xmlns:c15="http://schemas.microsoft.com/office/drawing/2012/chart" uri="{02D57815-91ED-43cb-92C2-25804820EDAC}">
                        <c15:formulaRef>
                          <c15:sqref>'Car Seat Citations'!$F$3:$F$7</c15:sqref>
                        </c15:formulaRef>
                      </c:ext>
                    </c:extLst>
                    <c:numCache>
                      <c:formatCode>General</c:formatCode>
                      <c:ptCount val="5"/>
                    </c:numCache>
                  </c:numRef>
                </c:val>
              </c15:ser>
            </c15:filteredBarSeries>
            <c15:filteredBarSeries>
              <c15:ser>
                <c:idx val="5"/>
                <c:order val="5"/>
                <c:tx>
                  <c:strRef>
                    <c:extLst xmlns:c15="http://schemas.microsoft.com/office/drawing/2012/chart">
                      <c:ext xmlns:c15="http://schemas.microsoft.com/office/drawing/2012/chart" uri="{02D57815-91ED-43cb-92C2-25804820EDAC}">
                        <c15:formulaRef>
                          <c15:sqref>'Car Seat Citations'!$G$1:$G$2</c15:sqref>
                        </c15:formulaRef>
                      </c:ext>
                    </c:extLst>
                    <c:strCache>
                      <c:ptCount val="2"/>
                      <c:pt idx="0">
                        <c:v>July 2016-July 2017</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'Car Seat Citations'!$A$3:$A$7</c15:sqref>
                        </c15:formulaRef>
                      </c:ext>
                    </c:extLst>
                    <c:strCache>
                      <c:ptCount val="5"/>
                      <c:pt idx="0">
                        <c:v>Muscatine County Sheriff Dept.</c:v>
                      </c:pt>
                      <c:pt idx="1">
                        <c:v>Muscatine Police Dept.</c:v>
                      </c:pt>
                      <c:pt idx="2">
                        <c:v>West Liberty Police Dept.</c:v>
                      </c:pt>
                      <c:pt idx="3">
                        <c:v>Wilton Police Dept.</c:v>
                      </c:pt>
                      <c:pt idx="4">
                        <c:v>TOTAL:</c:v>
                      </c:pt>
                    </c:strCache>
                  </c:strRef>
                </c:cat>
                <c:val>
                  <c:numRef>
                    <c:extLst xmlns:c15="http://schemas.microsoft.com/office/drawing/2012/chart">
                      <c:ext xmlns:c15="http://schemas.microsoft.com/office/drawing/2012/chart" uri="{02D57815-91ED-43cb-92C2-25804820EDAC}">
                        <c15:formulaRef>
                          <c15:sqref>'Car Seat Citations'!$G$3:$G$7</c15:sqref>
                        </c15:formulaRef>
                      </c:ext>
                    </c:extLst>
                    <c:numCache>
                      <c:formatCode>General</c:formatCode>
                      <c:ptCount val="5"/>
                    </c:numCache>
                  </c:numRef>
                </c:val>
              </c15:ser>
            </c15:filteredBarSeries>
            <c15:filteredBarSeries>
              <c15:ser>
                <c:idx val="6"/>
                <c:order val="6"/>
                <c:tx>
                  <c:strRef>
                    <c:extLst xmlns:c15="http://schemas.microsoft.com/office/drawing/2012/chart">
                      <c:ext xmlns:c15="http://schemas.microsoft.com/office/drawing/2012/chart" uri="{02D57815-91ED-43cb-92C2-25804820EDAC}">
                        <c15:formulaRef>
                          <c15:sqref>'Car Seat Citations'!$H$1:$H$2</c15:sqref>
                        </c15:formulaRef>
                      </c:ext>
                    </c:extLst>
                    <c:strCache>
                      <c:ptCount val="2"/>
                      <c:pt idx="0">
                        <c:v>July 2016-July 2017</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'Car Seat Citations'!$A$3:$A$7</c15:sqref>
                        </c15:formulaRef>
                      </c:ext>
                    </c:extLst>
                    <c:strCache>
                      <c:ptCount val="5"/>
                      <c:pt idx="0">
                        <c:v>Muscatine County Sheriff Dept.</c:v>
                      </c:pt>
                      <c:pt idx="1">
                        <c:v>Muscatine Police Dept.</c:v>
                      </c:pt>
                      <c:pt idx="2">
                        <c:v>West Liberty Police Dept.</c:v>
                      </c:pt>
                      <c:pt idx="3">
                        <c:v>Wilton Police Dept.</c:v>
                      </c:pt>
                      <c:pt idx="4">
                        <c:v>TOTAL:</c:v>
                      </c:pt>
                    </c:strCache>
                  </c:strRef>
                </c:cat>
                <c:val>
                  <c:numRef>
                    <c:extLst xmlns:c15="http://schemas.microsoft.com/office/drawing/2012/chart">
                      <c:ext xmlns:c15="http://schemas.microsoft.com/office/drawing/2012/chart" uri="{02D57815-91ED-43cb-92C2-25804820EDAC}">
                        <c15:formulaRef>
                          <c15:sqref>'Car Seat Citations'!$H$3:$H$7</c15:sqref>
                        </c15:formulaRef>
                      </c:ext>
                    </c:extLst>
                    <c:numCache>
                      <c:formatCode>General</c:formatCode>
                      <c:ptCount val="5"/>
                    </c:numCache>
                  </c:numRef>
                </c:val>
              </c15:ser>
            </c15:filteredBarSeries>
          </c:ext>
        </c:extLst>
      </c:barChart>
      <c:catAx>
        <c:axId val="254031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4031992"/>
        <c:crosses val="autoZero"/>
        <c:auto val="1"/>
        <c:lblAlgn val="ctr"/>
        <c:lblOffset val="100"/>
        <c:noMultiLvlLbl val="0"/>
      </c:catAx>
      <c:valAx>
        <c:axId val="254031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4031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i="0" baseline="0">
                <a:effectLst/>
              </a:rPr>
              <a:t>Children Ages 0-4 Receiving WIC</a:t>
            </a:r>
            <a:endParaRPr lang="en-US">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WIC!$A$3</c:f>
              <c:strCache>
                <c:ptCount val="1"/>
                <c:pt idx="0">
                  <c:v>Age 0-4 population</c:v>
                </c:pt>
              </c:strCache>
            </c:strRef>
          </c:tx>
          <c:spPr>
            <a:solidFill>
              <a:schemeClr val="accent1"/>
            </a:solidFill>
            <a:ln>
              <a:noFill/>
            </a:ln>
            <a:effectLst/>
          </c:spPr>
          <c:invertIfNegative val="0"/>
          <c:cat>
            <c:multiLvlStrRef>
              <c:f>WIC!$B$1:$J$2</c:f>
              <c:multiLvlStrCache>
                <c:ptCount val="9"/>
                <c:lvl>
                  <c:pt idx="0">
                    <c:v>Baseline</c:v>
                  </c:pt>
                </c:lvl>
                <c:lvl>
                  <c:pt idx="0">
                    <c:v>2003</c:v>
                  </c:pt>
                  <c:pt idx="1">
                    <c:v>2006</c:v>
                  </c:pt>
                  <c:pt idx="2">
                    <c:v>2007</c:v>
                  </c:pt>
                  <c:pt idx="3">
                    <c:v>2008</c:v>
                  </c:pt>
                  <c:pt idx="4">
                    <c:v>2009</c:v>
                  </c:pt>
                  <c:pt idx="5">
                    <c:v>2010</c:v>
                  </c:pt>
                  <c:pt idx="6">
                    <c:v>2013</c:v>
                  </c:pt>
                  <c:pt idx="7">
                    <c:v>2014</c:v>
                  </c:pt>
                  <c:pt idx="8">
                    <c:v>2015</c:v>
                  </c:pt>
                </c:lvl>
              </c:multiLvlStrCache>
            </c:multiLvlStrRef>
          </c:cat>
          <c:val>
            <c:numRef>
              <c:f>WIC!$B$3:$J$3</c:f>
              <c:numCache>
                <c:formatCode>General</c:formatCode>
                <c:ptCount val="9"/>
                <c:pt idx="0">
                  <c:v>2945</c:v>
                </c:pt>
                <c:pt idx="1">
                  <c:v>3072</c:v>
                </c:pt>
                <c:pt idx="2">
                  <c:v>3089</c:v>
                </c:pt>
                <c:pt idx="3">
                  <c:v>3081</c:v>
                </c:pt>
                <c:pt idx="4">
                  <c:v>3220</c:v>
                </c:pt>
                <c:pt idx="5">
                  <c:v>3069</c:v>
                </c:pt>
                <c:pt idx="6">
                  <c:v>2891</c:v>
                </c:pt>
                <c:pt idx="7">
                  <c:v>2882</c:v>
                </c:pt>
                <c:pt idx="8">
                  <c:v>2867</c:v>
                </c:pt>
              </c:numCache>
            </c:numRef>
          </c:val>
        </c:ser>
        <c:ser>
          <c:idx val="1"/>
          <c:order val="1"/>
          <c:tx>
            <c:strRef>
              <c:f>WIC!$A$4</c:f>
              <c:strCache>
                <c:ptCount val="1"/>
                <c:pt idx="0">
                  <c:v>Receiving WIC</c:v>
                </c:pt>
              </c:strCache>
            </c:strRef>
          </c:tx>
          <c:spPr>
            <a:solidFill>
              <a:schemeClr val="accent2"/>
            </a:solidFill>
            <a:ln>
              <a:noFill/>
            </a:ln>
            <a:effectLst/>
          </c:spPr>
          <c:invertIfNegative val="0"/>
          <c:cat>
            <c:multiLvlStrRef>
              <c:f>WIC!$B$1:$J$2</c:f>
              <c:multiLvlStrCache>
                <c:ptCount val="9"/>
                <c:lvl>
                  <c:pt idx="0">
                    <c:v>Baseline</c:v>
                  </c:pt>
                </c:lvl>
                <c:lvl>
                  <c:pt idx="0">
                    <c:v>2003</c:v>
                  </c:pt>
                  <c:pt idx="1">
                    <c:v>2006</c:v>
                  </c:pt>
                  <c:pt idx="2">
                    <c:v>2007</c:v>
                  </c:pt>
                  <c:pt idx="3">
                    <c:v>2008</c:v>
                  </c:pt>
                  <c:pt idx="4">
                    <c:v>2009</c:v>
                  </c:pt>
                  <c:pt idx="5">
                    <c:v>2010</c:v>
                  </c:pt>
                  <c:pt idx="6">
                    <c:v>2013</c:v>
                  </c:pt>
                  <c:pt idx="7">
                    <c:v>2014</c:v>
                  </c:pt>
                  <c:pt idx="8">
                    <c:v>2015</c:v>
                  </c:pt>
                </c:lvl>
              </c:multiLvlStrCache>
            </c:multiLvlStrRef>
          </c:cat>
          <c:val>
            <c:numRef>
              <c:f>WIC!$B$4:$J$4</c:f>
              <c:numCache>
                <c:formatCode>General</c:formatCode>
                <c:ptCount val="9"/>
                <c:pt idx="0">
                  <c:v>1128</c:v>
                </c:pt>
                <c:pt idx="1">
                  <c:v>1094</c:v>
                </c:pt>
                <c:pt idx="2">
                  <c:v>1125</c:v>
                </c:pt>
                <c:pt idx="3">
                  <c:v>1174</c:v>
                </c:pt>
                <c:pt idx="4">
                  <c:v>1287</c:v>
                </c:pt>
                <c:pt idx="5">
                  <c:v>1227</c:v>
                </c:pt>
                <c:pt idx="6">
                  <c:v>983</c:v>
                </c:pt>
                <c:pt idx="7">
                  <c:v>941</c:v>
                </c:pt>
                <c:pt idx="8">
                  <c:v>906</c:v>
                </c:pt>
              </c:numCache>
            </c:numRef>
          </c:val>
        </c:ser>
        <c:dLbls>
          <c:showLegendKey val="0"/>
          <c:showVal val="0"/>
          <c:showCatName val="0"/>
          <c:showSerName val="0"/>
          <c:showPercent val="0"/>
          <c:showBubbleSize val="0"/>
        </c:dLbls>
        <c:gapWidth val="219"/>
        <c:overlap val="-27"/>
        <c:axId val="307629792"/>
        <c:axId val="307629008"/>
      </c:barChart>
      <c:lineChart>
        <c:grouping val="standard"/>
        <c:varyColors val="0"/>
        <c:ser>
          <c:idx val="2"/>
          <c:order val="2"/>
          <c:tx>
            <c:strRef>
              <c:f>WIC!$A$5</c:f>
              <c:strCache>
                <c:ptCount val="1"/>
                <c:pt idx="0">
                  <c:v>% of children ages 0-4 receiving WIC</c:v>
                </c:pt>
              </c:strCache>
            </c:strRef>
          </c:tx>
          <c:spPr>
            <a:ln w="28575" cap="rnd">
              <a:solidFill>
                <a:schemeClr val="accent3"/>
              </a:solidFill>
              <a:round/>
            </a:ln>
            <a:effectLst/>
          </c:spPr>
          <c:marker>
            <c:symbol val="none"/>
          </c:marker>
          <c:cat>
            <c:multiLvlStrRef>
              <c:f>WIC!$B$1:$J$2</c:f>
              <c:multiLvlStrCache>
                <c:ptCount val="9"/>
                <c:lvl>
                  <c:pt idx="0">
                    <c:v>Baseline</c:v>
                  </c:pt>
                </c:lvl>
                <c:lvl>
                  <c:pt idx="0">
                    <c:v>2003</c:v>
                  </c:pt>
                  <c:pt idx="1">
                    <c:v>2006</c:v>
                  </c:pt>
                  <c:pt idx="2">
                    <c:v>2007</c:v>
                  </c:pt>
                  <c:pt idx="3">
                    <c:v>2008</c:v>
                  </c:pt>
                  <c:pt idx="4">
                    <c:v>2009</c:v>
                  </c:pt>
                  <c:pt idx="5">
                    <c:v>2010</c:v>
                  </c:pt>
                  <c:pt idx="6">
                    <c:v>2013</c:v>
                  </c:pt>
                  <c:pt idx="7">
                    <c:v>2014</c:v>
                  </c:pt>
                  <c:pt idx="8">
                    <c:v>2015</c:v>
                  </c:pt>
                </c:lvl>
              </c:multiLvlStrCache>
            </c:multiLvlStrRef>
          </c:cat>
          <c:val>
            <c:numRef>
              <c:f>WIC!$B$5:$J$5</c:f>
              <c:numCache>
                <c:formatCode>0.00%</c:formatCode>
                <c:ptCount val="9"/>
                <c:pt idx="0">
                  <c:v>0.38300000000000001</c:v>
                </c:pt>
                <c:pt idx="1">
                  <c:v>0.35599999999999998</c:v>
                </c:pt>
                <c:pt idx="2">
                  <c:v>0.36399999999999999</c:v>
                </c:pt>
                <c:pt idx="3">
                  <c:v>0.38100000000000001</c:v>
                </c:pt>
                <c:pt idx="4" formatCode="0%">
                  <c:v>0.4</c:v>
                </c:pt>
                <c:pt idx="5" formatCode="0%">
                  <c:v>0.4</c:v>
                </c:pt>
                <c:pt idx="6" formatCode="0%">
                  <c:v>0.34</c:v>
                </c:pt>
                <c:pt idx="7">
                  <c:v>0.32700000000000001</c:v>
                </c:pt>
                <c:pt idx="8">
                  <c:v>0.316</c:v>
                </c:pt>
              </c:numCache>
            </c:numRef>
          </c:val>
          <c:smooth val="0"/>
        </c:ser>
        <c:dLbls>
          <c:showLegendKey val="0"/>
          <c:showVal val="0"/>
          <c:showCatName val="0"/>
          <c:showSerName val="0"/>
          <c:showPercent val="0"/>
          <c:showBubbleSize val="0"/>
        </c:dLbls>
        <c:marker val="1"/>
        <c:smooth val="0"/>
        <c:axId val="307632536"/>
        <c:axId val="307629400"/>
      </c:lineChart>
      <c:catAx>
        <c:axId val="307629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629008"/>
        <c:crosses val="autoZero"/>
        <c:auto val="1"/>
        <c:lblAlgn val="ctr"/>
        <c:lblOffset val="100"/>
        <c:noMultiLvlLbl val="0"/>
      </c:catAx>
      <c:valAx>
        <c:axId val="307629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629792"/>
        <c:crosses val="autoZero"/>
        <c:crossBetween val="between"/>
      </c:valAx>
      <c:valAx>
        <c:axId val="307629400"/>
        <c:scaling>
          <c:orientation val="minMax"/>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632536"/>
        <c:crosses val="max"/>
        <c:crossBetween val="between"/>
      </c:valAx>
      <c:catAx>
        <c:axId val="307632536"/>
        <c:scaling>
          <c:orientation val="minMax"/>
        </c:scaling>
        <c:delete val="1"/>
        <c:axPos val="b"/>
        <c:numFmt formatCode="General" sourceLinked="1"/>
        <c:majorTickMark val="none"/>
        <c:minorTickMark val="none"/>
        <c:tickLblPos val="nextTo"/>
        <c:crossAx val="30762940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Live Births Where Prenatal Care Began During First Trimester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'Prenatal Care'!$A$3</c:f>
              <c:strCache>
                <c:ptCount val="1"/>
                <c:pt idx="0">
                  <c:v>Prenatal Care Births</c:v>
                </c:pt>
              </c:strCache>
            </c:strRef>
          </c:tx>
          <c:spPr>
            <a:solidFill>
              <a:schemeClr val="accent1"/>
            </a:solidFill>
            <a:ln>
              <a:noFill/>
            </a:ln>
            <a:effectLst/>
          </c:spPr>
          <c:invertIfNegative val="0"/>
          <c:cat>
            <c:multiLvlStrRef>
              <c:f>'Prenatal Care'!$B$1:$G$2</c:f>
              <c:multiLvlStrCache>
                <c:ptCount val="6"/>
                <c:lvl>
                  <c:pt idx="0">
                    <c:v>Baseline</c:v>
                  </c:pt>
                </c:lvl>
                <c:lvl>
                  <c:pt idx="0">
                    <c:v>2007</c:v>
                  </c:pt>
                  <c:pt idx="1">
                    <c:v>2009</c:v>
                  </c:pt>
                  <c:pt idx="2">
                    <c:v>2010</c:v>
                  </c:pt>
                  <c:pt idx="3">
                    <c:v>2013</c:v>
                  </c:pt>
                  <c:pt idx="4">
                    <c:v>2014</c:v>
                  </c:pt>
                  <c:pt idx="5">
                    <c:v>2015</c:v>
                  </c:pt>
                </c:lvl>
              </c:multiLvlStrCache>
            </c:multiLvlStrRef>
          </c:cat>
          <c:val>
            <c:numRef>
              <c:f>'Prenatal Care'!$B$3:$G$3</c:f>
              <c:numCache>
                <c:formatCode>General</c:formatCode>
                <c:ptCount val="6"/>
                <c:pt idx="0">
                  <c:v>628</c:v>
                </c:pt>
                <c:pt idx="1">
                  <c:v>595</c:v>
                </c:pt>
                <c:pt idx="2">
                  <c:v>572</c:v>
                </c:pt>
                <c:pt idx="3">
                  <c:v>546</c:v>
                </c:pt>
                <c:pt idx="4">
                  <c:v>561</c:v>
                </c:pt>
                <c:pt idx="5">
                  <c:v>523</c:v>
                </c:pt>
              </c:numCache>
            </c:numRef>
          </c:val>
        </c:ser>
        <c:ser>
          <c:idx val="1"/>
          <c:order val="1"/>
          <c:tx>
            <c:strRef>
              <c:f>'Prenatal Care'!$A$4</c:f>
              <c:strCache>
                <c:ptCount val="1"/>
                <c:pt idx="0">
                  <c:v>Prenatal Care</c:v>
                </c:pt>
              </c:strCache>
            </c:strRef>
          </c:tx>
          <c:spPr>
            <a:solidFill>
              <a:schemeClr val="accent2"/>
            </a:solidFill>
            <a:ln>
              <a:noFill/>
            </a:ln>
            <a:effectLst/>
          </c:spPr>
          <c:invertIfNegative val="0"/>
          <c:cat>
            <c:multiLvlStrRef>
              <c:f>'Prenatal Care'!$B$1:$G$2</c:f>
              <c:multiLvlStrCache>
                <c:ptCount val="6"/>
                <c:lvl>
                  <c:pt idx="0">
                    <c:v>Baseline</c:v>
                  </c:pt>
                </c:lvl>
                <c:lvl>
                  <c:pt idx="0">
                    <c:v>2007</c:v>
                  </c:pt>
                  <c:pt idx="1">
                    <c:v>2009</c:v>
                  </c:pt>
                  <c:pt idx="2">
                    <c:v>2010</c:v>
                  </c:pt>
                  <c:pt idx="3">
                    <c:v>2013</c:v>
                  </c:pt>
                  <c:pt idx="4">
                    <c:v>2014</c:v>
                  </c:pt>
                  <c:pt idx="5">
                    <c:v>2015</c:v>
                  </c:pt>
                </c:lvl>
              </c:multiLvlStrCache>
            </c:multiLvlStrRef>
          </c:cat>
          <c:val>
            <c:numRef>
              <c:f>'Prenatal Care'!$B$4:$G$4</c:f>
              <c:numCache>
                <c:formatCode>General</c:formatCode>
                <c:ptCount val="6"/>
                <c:pt idx="0">
                  <c:v>464</c:v>
                </c:pt>
                <c:pt idx="1">
                  <c:v>461</c:v>
                </c:pt>
                <c:pt idx="2">
                  <c:v>459</c:v>
                </c:pt>
                <c:pt idx="3">
                  <c:v>475</c:v>
                </c:pt>
                <c:pt idx="4">
                  <c:v>473</c:v>
                </c:pt>
                <c:pt idx="5">
                  <c:v>442</c:v>
                </c:pt>
              </c:numCache>
            </c:numRef>
          </c:val>
        </c:ser>
        <c:dLbls>
          <c:showLegendKey val="0"/>
          <c:showVal val="0"/>
          <c:showCatName val="0"/>
          <c:showSerName val="0"/>
          <c:showPercent val="0"/>
          <c:showBubbleSize val="0"/>
        </c:dLbls>
        <c:gapWidth val="219"/>
        <c:overlap val="-27"/>
        <c:axId val="309679880"/>
        <c:axId val="309678312"/>
      </c:barChart>
      <c:lineChart>
        <c:grouping val="standard"/>
        <c:varyColors val="0"/>
        <c:ser>
          <c:idx val="2"/>
          <c:order val="2"/>
          <c:tx>
            <c:strRef>
              <c:f>'Prenatal Care'!$A$5</c:f>
              <c:strCache>
                <c:ptCount val="1"/>
                <c:pt idx="0">
                  <c:v>Percentage</c:v>
                </c:pt>
              </c:strCache>
            </c:strRef>
          </c:tx>
          <c:spPr>
            <a:ln w="28575" cap="rnd">
              <a:solidFill>
                <a:schemeClr val="accent3"/>
              </a:solidFill>
              <a:round/>
            </a:ln>
            <a:effectLst/>
          </c:spPr>
          <c:marker>
            <c:symbol val="none"/>
          </c:marker>
          <c:cat>
            <c:multiLvlStrRef>
              <c:f>'Prenatal Care'!$B$1:$G$2</c:f>
              <c:multiLvlStrCache>
                <c:ptCount val="6"/>
                <c:lvl>
                  <c:pt idx="0">
                    <c:v>Baseline</c:v>
                  </c:pt>
                </c:lvl>
                <c:lvl>
                  <c:pt idx="0">
                    <c:v>2007</c:v>
                  </c:pt>
                  <c:pt idx="1">
                    <c:v>2009</c:v>
                  </c:pt>
                  <c:pt idx="2">
                    <c:v>2010</c:v>
                  </c:pt>
                  <c:pt idx="3">
                    <c:v>2013</c:v>
                  </c:pt>
                  <c:pt idx="4">
                    <c:v>2014</c:v>
                  </c:pt>
                  <c:pt idx="5">
                    <c:v>2015</c:v>
                  </c:pt>
                </c:lvl>
              </c:multiLvlStrCache>
            </c:multiLvlStrRef>
          </c:cat>
          <c:val>
            <c:numRef>
              <c:f>'Prenatal Care'!$B$5:$G$5</c:f>
              <c:numCache>
                <c:formatCode>0.00%</c:formatCode>
                <c:ptCount val="6"/>
                <c:pt idx="0">
                  <c:v>0.73899999999999999</c:v>
                </c:pt>
                <c:pt idx="1">
                  <c:v>0.77500000000000002</c:v>
                </c:pt>
                <c:pt idx="2">
                  <c:v>0.80200000000000005</c:v>
                </c:pt>
                <c:pt idx="3" formatCode="0%">
                  <c:v>0.87</c:v>
                </c:pt>
                <c:pt idx="4">
                  <c:v>0.84299999999999997</c:v>
                </c:pt>
                <c:pt idx="5">
                  <c:v>0.84499999999999997</c:v>
                </c:pt>
              </c:numCache>
            </c:numRef>
          </c:val>
          <c:smooth val="0"/>
        </c:ser>
        <c:dLbls>
          <c:showLegendKey val="0"/>
          <c:showVal val="0"/>
          <c:showCatName val="0"/>
          <c:showSerName val="0"/>
          <c:showPercent val="0"/>
          <c:showBubbleSize val="0"/>
        </c:dLbls>
        <c:marker val="1"/>
        <c:smooth val="0"/>
        <c:axId val="309681056"/>
        <c:axId val="309680664"/>
      </c:lineChart>
      <c:catAx>
        <c:axId val="309679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9678312"/>
        <c:crosses val="autoZero"/>
        <c:auto val="1"/>
        <c:lblAlgn val="ctr"/>
        <c:lblOffset val="100"/>
        <c:noMultiLvlLbl val="0"/>
      </c:catAx>
      <c:valAx>
        <c:axId val="309678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9679880"/>
        <c:crosses val="autoZero"/>
        <c:crossBetween val="between"/>
      </c:valAx>
      <c:valAx>
        <c:axId val="309680664"/>
        <c:scaling>
          <c:orientation val="minMax"/>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9681056"/>
        <c:crosses val="max"/>
        <c:crossBetween val="between"/>
      </c:valAx>
      <c:catAx>
        <c:axId val="309681056"/>
        <c:scaling>
          <c:orientation val="minMax"/>
        </c:scaling>
        <c:delete val="1"/>
        <c:axPos val="b"/>
        <c:numFmt formatCode="General" sourceLinked="1"/>
        <c:majorTickMark val="none"/>
        <c:minorTickMark val="none"/>
        <c:tickLblPos val="nextTo"/>
        <c:crossAx val="30968066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i="0" baseline="0">
                <a:effectLst/>
              </a:rPr>
              <a:t>% of registered child development homes/centers/preschools involved in a quality initiative.</a:t>
            </a:r>
            <a:endParaRPr lang="en-US">
              <a:effectLst/>
            </a:endParaRPr>
          </a:p>
        </c:rich>
      </c:tx>
      <c:layout>
        <c:manualLayout>
          <c:xMode val="edge"/>
          <c:yMode val="edge"/>
          <c:x val="0.12024300087489063"/>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'Preschool Programs'!$A$3</c:f>
              <c:strCache>
                <c:ptCount val="1"/>
                <c:pt idx="0">
                  <c:v># of DHS Registered Child Development Homes</c:v>
                </c:pt>
              </c:strCache>
            </c:strRef>
          </c:tx>
          <c:spPr>
            <a:solidFill>
              <a:schemeClr val="accent1"/>
            </a:solidFill>
            <a:ln>
              <a:noFill/>
            </a:ln>
            <a:effectLst/>
          </c:spPr>
          <c:invertIfNegative val="0"/>
          <c:cat>
            <c:multiLvlStrRef>
              <c:f>'Preschool Programs'!$B$1:$F$2</c:f>
              <c:multiLvlStrCache>
                <c:ptCount val="5"/>
                <c:lvl>
                  <c:pt idx="0">
                    <c:v>Baseline</c:v>
                  </c:pt>
                </c:lvl>
                <c:lvl>
                  <c:pt idx="0">
                    <c:v>Jul-12</c:v>
                  </c:pt>
                  <c:pt idx="1">
                    <c:v>Jul-13</c:v>
                  </c:pt>
                  <c:pt idx="2">
                    <c:v>Jul-14</c:v>
                  </c:pt>
                  <c:pt idx="3">
                    <c:v>Jul-15</c:v>
                  </c:pt>
                  <c:pt idx="4">
                    <c:v>Jul-16</c:v>
                  </c:pt>
                </c:lvl>
              </c:multiLvlStrCache>
            </c:multiLvlStrRef>
          </c:cat>
          <c:val>
            <c:numRef>
              <c:f>'Preschool Programs'!$B$3:$F$3</c:f>
            </c:numRef>
          </c:val>
        </c:ser>
        <c:ser>
          <c:idx val="1"/>
          <c:order val="1"/>
          <c:tx>
            <c:strRef>
              <c:f>'Preschool Programs'!$A$4</c:f>
              <c:strCache>
                <c:ptCount val="1"/>
                <c:pt idx="0">
                  <c:v># involved in a Quality Initiative</c:v>
                </c:pt>
              </c:strCache>
            </c:strRef>
          </c:tx>
          <c:spPr>
            <a:solidFill>
              <a:schemeClr val="accent2"/>
            </a:solidFill>
            <a:ln>
              <a:noFill/>
            </a:ln>
            <a:effectLst/>
          </c:spPr>
          <c:invertIfNegative val="0"/>
          <c:cat>
            <c:multiLvlStrRef>
              <c:f>'Preschool Programs'!$B$1:$F$2</c:f>
              <c:multiLvlStrCache>
                <c:ptCount val="5"/>
                <c:lvl>
                  <c:pt idx="0">
                    <c:v>Baseline</c:v>
                  </c:pt>
                </c:lvl>
                <c:lvl>
                  <c:pt idx="0">
                    <c:v>Jul-12</c:v>
                  </c:pt>
                  <c:pt idx="1">
                    <c:v>Jul-13</c:v>
                  </c:pt>
                  <c:pt idx="2">
                    <c:v>Jul-14</c:v>
                  </c:pt>
                  <c:pt idx="3">
                    <c:v>Jul-15</c:v>
                  </c:pt>
                  <c:pt idx="4">
                    <c:v>Jul-16</c:v>
                  </c:pt>
                </c:lvl>
              </c:multiLvlStrCache>
            </c:multiLvlStrRef>
          </c:cat>
          <c:val>
            <c:numRef>
              <c:f>'Preschool Programs'!$B$4:$F$4</c:f>
            </c:numRef>
          </c:val>
        </c:ser>
        <c:ser>
          <c:idx val="2"/>
          <c:order val="2"/>
          <c:tx>
            <c:strRef>
              <c:f>'Preschool Programs'!$A$5</c:f>
              <c:strCache>
                <c:ptCount val="1"/>
                <c:pt idx="0">
                  <c:v>Percentage of DHS Registered Child Development Homes Involved in Quality Initiative</c:v>
                </c:pt>
              </c:strCache>
            </c:strRef>
          </c:tx>
          <c:spPr>
            <a:solidFill>
              <a:schemeClr val="accent3"/>
            </a:solidFill>
            <a:ln>
              <a:noFill/>
            </a:ln>
            <a:effectLst/>
          </c:spPr>
          <c:invertIfNegative val="0"/>
          <c:cat>
            <c:multiLvlStrRef>
              <c:f>'Preschool Programs'!$B$1:$F$2</c:f>
              <c:multiLvlStrCache>
                <c:ptCount val="5"/>
                <c:lvl>
                  <c:pt idx="0">
                    <c:v>Baseline</c:v>
                  </c:pt>
                </c:lvl>
                <c:lvl>
                  <c:pt idx="0">
                    <c:v>Jul-12</c:v>
                  </c:pt>
                  <c:pt idx="1">
                    <c:v>Jul-13</c:v>
                  </c:pt>
                  <c:pt idx="2">
                    <c:v>Jul-14</c:v>
                  </c:pt>
                  <c:pt idx="3">
                    <c:v>Jul-15</c:v>
                  </c:pt>
                  <c:pt idx="4">
                    <c:v>Jul-16</c:v>
                  </c:pt>
                </c:lvl>
              </c:multiLvlStrCache>
            </c:multiLvlStrRef>
          </c:cat>
          <c:val>
            <c:numRef>
              <c:f>'Preschool Programs'!$B$5:$F$5</c:f>
              <c:numCache>
                <c:formatCode>0.00%</c:formatCode>
                <c:ptCount val="5"/>
                <c:pt idx="0">
                  <c:v>0.26500000000000001</c:v>
                </c:pt>
                <c:pt idx="1">
                  <c:v>0.28799999999999998</c:v>
                </c:pt>
                <c:pt idx="2" formatCode="0%">
                  <c:v>0.56000000000000005</c:v>
                </c:pt>
                <c:pt idx="3">
                  <c:v>0.59599999999999997</c:v>
                </c:pt>
                <c:pt idx="4">
                  <c:v>0.39400000000000002</c:v>
                </c:pt>
              </c:numCache>
            </c:numRef>
          </c:val>
        </c:ser>
        <c:ser>
          <c:idx val="3"/>
          <c:order val="3"/>
          <c:tx>
            <c:strRef>
              <c:f>'Preschool Programs'!$A$6</c:f>
              <c:strCache>
                <c:ptCount val="1"/>
                <c:pt idx="0">
                  <c:v># of Dept. of Ed. Operated Preschools</c:v>
                </c:pt>
              </c:strCache>
            </c:strRef>
          </c:tx>
          <c:spPr>
            <a:solidFill>
              <a:schemeClr val="accent4"/>
            </a:solidFill>
            <a:ln>
              <a:noFill/>
            </a:ln>
            <a:effectLst/>
          </c:spPr>
          <c:invertIfNegative val="0"/>
          <c:cat>
            <c:multiLvlStrRef>
              <c:f>'Preschool Programs'!$B$1:$F$2</c:f>
              <c:multiLvlStrCache>
                <c:ptCount val="5"/>
                <c:lvl>
                  <c:pt idx="0">
                    <c:v>Baseline</c:v>
                  </c:pt>
                </c:lvl>
                <c:lvl>
                  <c:pt idx="0">
                    <c:v>Jul-12</c:v>
                  </c:pt>
                  <c:pt idx="1">
                    <c:v>Jul-13</c:v>
                  </c:pt>
                  <c:pt idx="2">
                    <c:v>Jul-14</c:v>
                  </c:pt>
                  <c:pt idx="3">
                    <c:v>Jul-15</c:v>
                  </c:pt>
                  <c:pt idx="4">
                    <c:v>Jul-16</c:v>
                  </c:pt>
                </c:lvl>
              </c:multiLvlStrCache>
            </c:multiLvlStrRef>
          </c:cat>
          <c:val>
            <c:numRef>
              <c:f>'Preschool Programs'!$B$6:$F$6</c:f>
            </c:numRef>
          </c:val>
        </c:ser>
        <c:ser>
          <c:idx val="4"/>
          <c:order val="4"/>
          <c:tx>
            <c:strRef>
              <c:f>'Preschool Programs'!$A$7</c:f>
              <c:strCache>
                <c:ptCount val="1"/>
                <c:pt idx="0">
                  <c:v># of DHS Licensed Centers/Preschool Programs </c:v>
                </c:pt>
              </c:strCache>
            </c:strRef>
          </c:tx>
          <c:spPr>
            <a:solidFill>
              <a:schemeClr val="accent5"/>
            </a:solidFill>
            <a:ln>
              <a:noFill/>
            </a:ln>
            <a:effectLst/>
          </c:spPr>
          <c:invertIfNegative val="0"/>
          <c:cat>
            <c:multiLvlStrRef>
              <c:f>'Preschool Programs'!$B$1:$F$2</c:f>
              <c:multiLvlStrCache>
                <c:ptCount val="5"/>
                <c:lvl>
                  <c:pt idx="0">
                    <c:v>Baseline</c:v>
                  </c:pt>
                </c:lvl>
                <c:lvl>
                  <c:pt idx="0">
                    <c:v>Jul-12</c:v>
                  </c:pt>
                  <c:pt idx="1">
                    <c:v>Jul-13</c:v>
                  </c:pt>
                  <c:pt idx="2">
                    <c:v>Jul-14</c:v>
                  </c:pt>
                  <c:pt idx="3">
                    <c:v>Jul-15</c:v>
                  </c:pt>
                  <c:pt idx="4">
                    <c:v>Jul-16</c:v>
                  </c:pt>
                </c:lvl>
              </c:multiLvlStrCache>
            </c:multiLvlStrRef>
          </c:cat>
          <c:val>
            <c:numRef>
              <c:f>'Preschool Programs'!$B$7:$F$7</c:f>
            </c:numRef>
          </c:val>
        </c:ser>
        <c:ser>
          <c:idx val="5"/>
          <c:order val="5"/>
          <c:tx>
            <c:strRef>
              <c:f>'Preschool Programs'!$A$8</c:f>
              <c:strCache>
                <c:ptCount val="1"/>
                <c:pt idx="0">
                  <c:v># involved in a Quality Initiative</c:v>
                </c:pt>
              </c:strCache>
            </c:strRef>
          </c:tx>
          <c:spPr>
            <a:solidFill>
              <a:schemeClr val="accent6"/>
            </a:solidFill>
            <a:ln>
              <a:noFill/>
            </a:ln>
            <a:effectLst/>
          </c:spPr>
          <c:invertIfNegative val="0"/>
          <c:cat>
            <c:multiLvlStrRef>
              <c:f>'Preschool Programs'!$B$1:$F$2</c:f>
              <c:multiLvlStrCache>
                <c:ptCount val="5"/>
                <c:lvl>
                  <c:pt idx="0">
                    <c:v>Baseline</c:v>
                  </c:pt>
                </c:lvl>
                <c:lvl>
                  <c:pt idx="0">
                    <c:v>Jul-12</c:v>
                  </c:pt>
                  <c:pt idx="1">
                    <c:v>Jul-13</c:v>
                  </c:pt>
                  <c:pt idx="2">
                    <c:v>Jul-14</c:v>
                  </c:pt>
                  <c:pt idx="3">
                    <c:v>Jul-15</c:v>
                  </c:pt>
                  <c:pt idx="4">
                    <c:v>Jul-16</c:v>
                  </c:pt>
                </c:lvl>
              </c:multiLvlStrCache>
            </c:multiLvlStrRef>
          </c:cat>
          <c:val>
            <c:numRef>
              <c:f>'Preschool Programs'!$B$8:$F$8</c:f>
            </c:numRef>
          </c:val>
        </c:ser>
        <c:ser>
          <c:idx val="6"/>
          <c:order val="6"/>
          <c:tx>
            <c:strRef>
              <c:f>'Preschool Programs'!$A$9</c:f>
              <c:strCache>
                <c:ptCount val="1"/>
                <c:pt idx="0">
                  <c:v>Percentage of Centers/Preschools Involved in Quality Initiative</c:v>
                </c:pt>
              </c:strCache>
            </c:strRef>
          </c:tx>
          <c:spPr>
            <a:solidFill>
              <a:schemeClr val="accent1">
                <a:lumMod val="60000"/>
              </a:schemeClr>
            </a:solidFill>
            <a:ln>
              <a:noFill/>
            </a:ln>
            <a:effectLst/>
          </c:spPr>
          <c:invertIfNegative val="0"/>
          <c:cat>
            <c:multiLvlStrRef>
              <c:f>'Preschool Programs'!$B$1:$F$2</c:f>
              <c:multiLvlStrCache>
                <c:ptCount val="5"/>
                <c:lvl>
                  <c:pt idx="0">
                    <c:v>Baseline</c:v>
                  </c:pt>
                </c:lvl>
                <c:lvl>
                  <c:pt idx="0">
                    <c:v>Jul-12</c:v>
                  </c:pt>
                  <c:pt idx="1">
                    <c:v>Jul-13</c:v>
                  </c:pt>
                  <c:pt idx="2">
                    <c:v>Jul-14</c:v>
                  </c:pt>
                  <c:pt idx="3">
                    <c:v>Jul-15</c:v>
                  </c:pt>
                  <c:pt idx="4">
                    <c:v>Jul-16</c:v>
                  </c:pt>
                </c:lvl>
              </c:multiLvlStrCache>
            </c:multiLvlStrRef>
          </c:cat>
          <c:val>
            <c:numRef>
              <c:f>'Preschool Programs'!$B$9:$F$9</c:f>
              <c:numCache>
                <c:formatCode>0.00%</c:formatCode>
                <c:ptCount val="5"/>
                <c:pt idx="0">
                  <c:v>0.30399999999999999</c:v>
                </c:pt>
                <c:pt idx="1">
                  <c:v>0.26900000000000002</c:v>
                </c:pt>
                <c:pt idx="2">
                  <c:v>0.23100000000000001</c:v>
                </c:pt>
                <c:pt idx="3" formatCode="0%">
                  <c:v>0.5</c:v>
                </c:pt>
                <c:pt idx="4" formatCode="0%">
                  <c:v>0.5</c:v>
                </c:pt>
              </c:numCache>
            </c:numRef>
          </c:val>
        </c:ser>
        <c:dLbls>
          <c:showLegendKey val="0"/>
          <c:showVal val="0"/>
          <c:showCatName val="0"/>
          <c:showSerName val="0"/>
          <c:showPercent val="0"/>
          <c:showBubbleSize val="0"/>
        </c:dLbls>
        <c:gapWidth val="219"/>
        <c:overlap val="-27"/>
        <c:axId val="292954208"/>
        <c:axId val="304500544"/>
      </c:barChart>
      <c:catAx>
        <c:axId val="292954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4500544"/>
        <c:crosses val="autoZero"/>
        <c:auto val="1"/>
        <c:lblAlgn val="ctr"/>
        <c:lblOffset val="100"/>
        <c:noMultiLvlLbl val="0"/>
      </c:catAx>
      <c:valAx>
        <c:axId val="3045005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2954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Preschool Enrollment</a:t>
            </a:r>
            <a:r>
              <a:rPr lang="en-US" baseline="0"/>
              <a:t> for Children Ages 3-4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'3-4 year olds in preschool'!$A$3</c:f>
              <c:strCache>
                <c:ptCount val="1"/>
                <c:pt idx="0">
                  <c:v>Age 3-4 population</c:v>
                </c:pt>
              </c:strCache>
            </c:strRef>
          </c:tx>
          <c:spPr>
            <a:solidFill>
              <a:schemeClr val="accent1"/>
            </a:solidFill>
            <a:ln>
              <a:noFill/>
            </a:ln>
            <a:effectLst/>
          </c:spPr>
          <c:invertIfNegative val="0"/>
          <c:cat>
            <c:strRef>
              <c:f>'3-4 year olds in preschool'!$B$1:$F$2</c:f>
              <c:strCache>
                <c:ptCount val="5"/>
                <c:pt idx="0">
                  <c:v>2000</c:v>
                </c:pt>
                <c:pt idx="1">
                  <c:v>2005-2009</c:v>
                </c:pt>
                <c:pt idx="2">
                  <c:v>2008-2012</c:v>
                </c:pt>
                <c:pt idx="3">
                  <c:v>2010-2014</c:v>
                </c:pt>
                <c:pt idx="4">
                  <c:v>2011-2015</c:v>
                </c:pt>
              </c:strCache>
              <c:extLst/>
            </c:strRef>
          </c:cat>
          <c:val>
            <c:numRef>
              <c:f>'3-4 year olds in preschool'!$B$3:$F$3</c:f>
              <c:numCache>
                <c:formatCode>General</c:formatCode>
                <c:ptCount val="5"/>
                <c:pt idx="0">
                  <c:v>1098</c:v>
                </c:pt>
                <c:pt idx="1">
                  <c:v>1258</c:v>
                </c:pt>
                <c:pt idx="2">
                  <c:v>1190</c:v>
                </c:pt>
                <c:pt idx="3">
                  <c:v>1342</c:v>
                </c:pt>
                <c:pt idx="4">
                  <c:v>1347</c:v>
                </c:pt>
              </c:numCache>
            </c:numRef>
          </c:val>
        </c:ser>
        <c:ser>
          <c:idx val="1"/>
          <c:order val="1"/>
          <c:tx>
            <c:strRef>
              <c:f>'3-4 year olds in preschool'!$A$4</c:f>
              <c:strCache>
                <c:ptCount val="1"/>
                <c:pt idx="0">
                  <c:v>Preschool</c:v>
                </c:pt>
              </c:strCache>
            </c:strRef>
          </c:tx>
          <c:spPr>
            <a:solidFill>
              <a:schemeClr val="accent2"/>
            </a:solidFill>
            <a:ln>
              <a:noFill/>
            </a:ln>
            <a:effectLst/>
          </c:spPr>
          <c:invertIfNegative val="0"/>
          <c:cat>
            <c:strRef>
              <c:f>'3-4 year olds in preschool'!$B$1:$F$2</c:f>
              <c:strCache>
                <c:ptCount val="5"/>
                <c:pt idx="0">
                  <c:v>2000</c:v>
                </c:pt>
                <c:pt idx="1">
                  <c:v>2005-2009</c:v>
                </c:pt>
                <c:pt idx="2">
                  <c:v>2008-2012</c:v>
                </c:pt>
                <c:pt idx="3">
                  <c:v>2010-2014</c:v>
                </c:pt>
                <c:pt idx="4">
                  <c:v>2011-2015</c:v>
                </c:pt>
              </c:strCache>
              <c:extLst/>
            </c:strRef>
          </c:cat>
          <c:val>
            <c:numRef>
              <c:f>'3-4 year olds in preschool'!$B$4:$F$4</c:f>
              <c:numCache>
                <c:formatCode>General</c:formatCode>
                <c:ptCount val="5"/>
                <c:pt idx="0">
                  <c:v>457</c:v>
                </c:pt>
                <c:pt idx="1">
                  <c:v>570</c:v>
                </c:pt>
                <c:pt idx="2">
                  <c:v>493</c:v>
                </c:pt>
                <c:pt idx="3">
                  <c:v>655</c:v>
                </c:pt>
                <c:pt idx="4">
                  <c:v>691</c:v>
                </c:pt>
              </c:numCache>
            </c:numRef>
          </c:val>
        </c:ser>
        <c:dLbls>
          <c:showLegendKey val="0"/>
          <c:showVal val="0"/>
          <c:showCatName val="0"/>
          <c:showSerName val="0"/>
          <c:showPercent val="0"/>
          <c:showBubbleSize val="0"/>
        </c:dLbls>
        <c:gapWidth val="219"/>
        <c:overlap val="-27"/>
        <c:axId val="304497408"/>
        <c:axId val="304498976"/>
      </c:barChart>
      <c:lineChart>
        <c:grouping val="standard"/>
        <c:varyColors val="0"/>
        <c:ser>
          <c:idx val="2"/>
          <c:order val="2"/>
          <c:tx>
            <c:strRef>
              <c:f>'3-4 year olds in preschool'!$A$5</c:f>
              <c:strCache>
                <c:ptCount val="1"/>
                <c:pt idx="0">
                  <c:v>Percentage </c:v>
                </c:pt>
              </c:strCache>
            </c:strRef>
          </c:tx>
          <c:spPr>
            <a:ln w="28575" cap="rnd">
              <a:solidFill>
                <a:schemeClr val="accent3"/>
              </a:solidFill>
              <a:round/>
            </a:ln>
            <a:effectLst/>
          </c:spPr>
          <c:marker>
            <c:symbol val="none"/>
          </c:marker>
          <c:cat>
            <c:strRef>
              <c:f>'3-4 year olds in preschool'!$B$1:$F$2</c:f>
              <c:strCache>
                <c:ptCount val="5"/>
                <c:pt idx="0">
                  <c:v>2000</c:v>
                </c:pt>
                <c:pt idx="1">
                  <c:v>2005-2009</c:v>
                </c:pt>
                <c:pt idx="2">
                  <c:v>2008-2012</c:v>
                </c:pt>
                <c:pt idx="3">
                  <c:v>2010-2014</c:v>
                </c:pt>
                <c:pt idx="4">
                  <c:v>2011-2015</c:v>
                </c:pt>
              </c:strCache>
              <c:extLst/>
            </c:strRef>
          </c:cat>
          <c:val>
            <c:numRef>
              <c:f>'3-4 year olds in preschool'!$B$5:$F$5</c:f>
              <c:numCache>
                <c:formatCode>0.00%</c:formatCode>
                <c:ptCount val="5"/>
                <c:pt idx="0">
                  <c:v>0.41599999999999998</c:v>
                </c:pt>
                <c:pt idx="1">
                  <c:v>0.45300000000000001</c:v>
                </c:pt>
                <c:pt idx="2">
                  <c:v>0.41399999999999998</c:v>
                </c:pt>
                <c:pt idx="3">
                  <c:v>0.48799999999999999</c:v>
                </c:pt>
                <c:pt idx="4">
                  <c:v>0.51300000000000001</c:v>
                </c:pt>
              </c:numCache>
            </c:numRef>
          </c:val>
          <c:smooth val="0"/>
        </c:ser>
        <c:dLbls>
          <c:showLegendKey val="0"/>
          <c:showVal val="0"/>
          <c:showCatName val="0"/>
          <c:showSerName val="0"/>
          <c:showPercent val="0"/>
          <c:showBubbleSize val="0"/>
        </c:dLbls>
        <c:marker val="1"/>
        <c:smooth val="0"/>
        <c:axId val="304499760"/>
        <c:axId val="304497016"/>
      </c:lineChart>
      <c:catAx>
        <c:axId val="304497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4498976"/>
        <c:crosses val="autoZero"/>
        <c:auto val="1"/>
        <c:lblAlgn val="ctr"/>
        <c:lblOffset val="100"/>
        <c:noMultiLvlLbl val="0"/>
      </c:catAx>
      <c:valAx>
        <c:axId val="304498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4497408"/>
        <c:crosses val="autoZero"/>
        <c:crossBetween val="between"/>
      </c:valAx>
      <c:valAx>
        <c:axId val="304497016"/>
        <c:scaling>
          <c:orientation val="minMax"/>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4499760"/>
        <c:crosses val="max"/>
        <c:crossBetween val="between"/>
      </c:valAx>
      <c:catAx>
        <c:axId val="304499760"/>
        <c:scaling>
          <c:orientation val="minMax"/>
        </c:scaling>
        <c:delete val="1"/>
        <c:axPos val="b"/>
        <c:numFmt formatCode="General" sourceLinked="1"/>
        <c:majorTickMark val="none"/>
        <c:minorTickMark val="none"/>
        <c:tickLblPos val="nextTo"/>
        <c:crossAx val="30449701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15AF8-127A-45C6-A24E-B6BDD5A2A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Tangie Viner</dc:creator>
  <cp:keywords/>
  <dc:description/>
  <cp:lastModifiedBy>Tangie Viner</cp:lastModifiedBy>
  <cp:revision>4</cp:revision>
  <dcterms:created xsi:type="dcterms:W3CDTF">2017-10-17T16:10:00Z</dcterms:created>
  <dcterms:modified xsi:type="dcterms:W3CDTF">2017-10-17T16:17:00Z</dcterms:modified>
</cp:coreProperties>
</file>